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D7" w:rsidRDefault="00A522D7">
      <w:pPr>
        <w:pStyle w:val="Default"/>
        <w:spacing w:before="0" w:line="240" w:lineRule="auto"/>
        <w:rPr>
          <w:rFonts w:ascii="Calibri" w:hAnsi="Calibri" w:cs="Calibri"/>
          <w:b/>
          <w:bCs/>
          <w:color w:val="5856D6"/>
          <w:shd w:val="clear" w:color="auto" w:fill="7FFF7F"/>
        </w:rPr>
      </w:pPr>
      <w:r>
        <w:rPr>
          <w:rFonts w:ascii="Calibri" w:hAnsi="Calibri" w:cs="Calibri"/>
          <w:b/>
          <w:bCs/>
          <w:color w:val="5856D6"/>
          <w:shd w:val="clear" w:color="auto" w:fill="7FFF7F"/>
        </w:rPr>
        <w:t xml:space="preserve">Granite State PNHP </w:t>
      </w:r>
    </w:p>
    <w:p w:rsidR="00462D9A" w:rsidRPr="005B1B4A" w:rsidRDefault="00A522D7">
      <w:pPr>
        <w:pStyle w:val="Default"/>
        <w:spacing w:before="0" w:line="240" w:lineRule="auto"/>
        <w:rPr>
          <w:rFonts w:ascii="Calibri" w:eastAsia="Helvetica" w:hAnsi="Calibri" w:cs="Calibri"/>
          <w:b/>
          <w:bCs/>
          <w:color w:val="5856D6"/>
          <w:shd w:val="clear" w:color="auto" w:fill="FEFFFE"/>
        </w:rPr>
      </w:pPr>
      <w:r>
        <w:rPr>
          <w:rFonts w:ascii="Calibri" w:hAnsi="Calibri" w:cs="Calibri"/>
          <w:b/>
          <w:bCs/>
          <w:color w:val="5856D6"/>
          <w:shd w:val="clear" w:color="auto" w:fill="7FFF7F"/>
        </w:rPr>
        <w:t>Minutes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shd w:val="clear" w:color="auto" w:fill="FEFFFE"/>
        </w:rPr>
      </w:pPr>
      <w:r w:rsidRPr="005B1B4A">
        <w:rPr>
          <w:rFonts w:ascii="Calibri" w:hAnsi="Calibri" w:cs="Calibri"/>
          <w:b/>
          <w:bCs/>
          <w:color w:val="5856D6"/>
          <w:shd w:val="clear" w:color="auto" w:fill="7FFF7F"/>
        </w:rPr>
        <w:t>September 22, 2021</w:t>
      </w:r>
    </w:p>
    <w:p w:rsidR="00462D9A" w:rsidRPr="005B1B4A" w:rsidRDefault="00462D9A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val="single" w:color="5855D6"/>
          <w:shd w:val="clear" w:color="auto" w:fill="FEFFFE"/>
        </w:rPr>
        <w:t>Attending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: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Tyler Brannen - Guest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Ken Dolkart (Zoom)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Camilla Jones (Zoom)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Rob Kiefner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Don Kollisch</w:t>
      </w:r>
    </w:p>
    <w:p w:rsidR="00462D9A" w:rsidRPr="005B1B4A" w:rsidRDefault="006737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Ahmed Kutty</w:t>
      </w:r>
    </w:p>
    <w:p w:rsidR="00462D9A" w:rsidRPr="005B1B4A" w:rsidRDefault="00462D9A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</w:p>
    <w:p w:rsidR="00BA7527" w:rsidRPr="00BA7527" w:rsidRDefault="00BA7527" w:rsidP="007E1784">
      <w:pPr>
        <w:pStyle w:val="Default"/>
        <w:numPr>
          <w:ilvl w:val="0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>
        <w:rPr>
          <w:rFonts w:ascii="Calibri" w:hAnsi="Calibri" w:cs="Calibri"/>
          <w:color w:val="5856D6"/>
          <w:u w:color="5855D6"/>
          <w:shd w:val="clear" w:color="auto" w:fill="FEFFFE"/>
        </w:rPr>
        <w:t>Minutes of August 11 meeting were accepted as written</w:t>
      </w:r>
    </w:p>
    <w:p w:rsidR="00462D9A" w:rsidRPr="005B1B4A" w:rsidRDefault="006737EB" w:rsidP="007E1784">
      <w:pPr>
        <w:pStyle w:val="Default"/>
        <w:numPr>
          <w:ilvl w:val="0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Tyler Brannen</w:t>
      </w:r>
      <w:r w:rsidR="007E1784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– guest speaker – NH Dept of Insurance “Director of Life and Health”.  Previously </w:t>
      </w:r>
      <w:r w:rsidR="00BA7527">
        <w:rPr>
          <w:rFonts w:ascii="Calibri" w:hAnsi="Calibri" w:cs="Calibri"/>
          <w:color w:val="5856D6"/>
          <w:u w:color="5855D6"/>
          <w:shd w:val="clear" w:color="auto" w:fill="FEFFFE"/>
        </w:rPr>
        <w:t xml:space="preserve">DOI </w:t>
      </w:r>
      <w:r w:rsidR="007E1784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Director of Health Economics 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Grew up in Hanover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Background: Masters (Johns Hopkins) in Health policy and finances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Recent project - </w:t>
      </w:r>
      <w:hyperlink r:id="rId7" w:history="1">
        <w:r w:rsidRPr="005B1B4A">
          <w:rPr>
            <w:rStyle w:val="Hyperlink"/>
            <w:rFonts w:ascii="Calibri" w:hAnsi="Calibri" w:cs="Calibri"/>
            <w:shd w:val="clear" w:color="auto" w:fill="FEFFFE"/>
          </w:rPr>
          <w:t>web-site</w:t>
        </w:r>
      </w:hyperlink>
      <w:r w:rsidR="007E1784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on health costs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Tyler is unique in Dept of Insurance in not being a lawyer.  15 years with NH Insurance Commission.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The Insurance Commissioner </w:t>
      </w:r>
      <w:r w:rsidR="007E1784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– as compared to staff - 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can favor insurance companies and limiting regulation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What has changed in the last 10 years?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Federal law sets guidelines about what States can do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For instance, Medicare Advantage is governed by states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There are many demographic risk pools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Relatively few</w:t>
      </w:r>
      <w:r w:rsid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people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</w:t>
      </w:r>
      <w:r w:rsidR="007E1784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in 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NH are covered by the individual market</w:t>
      </w:r>
    </w:p>
    <w:p w:rsidR="005B1B4A" w:rsidRPr="005B1B4A" w:rsidRDefault="006737EB" w:rsidP="005B1B4A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A challenge is how to introduce competitive principles, since House Commerce </w:t>
      </w:r>
      <w:r w:rsidR="005B1B4A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Committee 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(</w:t>
      </w:r>
      <w:r w:rsidR="005B1B4A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Chairs 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John Hunt, Jeb Bradley) believes that market forces are </w:t>
      </w:r>
      <w:r w:rsidR="005B1B4A" w:rsidRPr="005B1B4A">
        <w:rPr>
          <w:rFonts w:ascii="Calibri" w:hAnsi="Calibri" w:cs="Calibri"/>
          <w:color w:val="5856D6"/>
          <w:u w:color="5855D6"/>
          <w:shd w:val="clear" w:color="auto" w:fill="FEFFFE"/>
        </w:rPr>
        <w:t>paramount</w:t>
      </w:r>
    </w:p>
    <w:p w:rsidR="00462D9A" w:rsidRPr="005B1B4A" w:rsidRDefault="006737EB" w:rsidP="005B1B4A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 xml:space="preserve">Study Committees 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more often come up with solutions than </w:t>
      </w:r>
      <w:r w:rsidRPr="005B1B4A">
        <w:rPr>
          <w:rFonts w:ascii="Calibri" w:hAnsi="Calibri" w:cs="Calibri"/>
          <w:b/>
          <w:color w:val="5856D6"/>
          <w:u w:color="5855D6"/>
          <w:shd w:val="clear" w:color="auto" w:fill="FEFFFE"/>
        </w:rPr>
        <w:t>Commissions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.  Good example: a study Committee that successfully addressed Surprise Billings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Federal policy makers (legislators) each listen to different experts.  And some of the lobbyists really </w:t>
      </w:r>
      <w:r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aren’t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expert.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Ken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: how did All-payer work in Baltimore?  </w:t>
      </w:r>
      <w:r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Tyler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: fairly well, as the rules were clear.   But there was  still enough room for un-fairness and in-equity.   Maryland is now working with global budgets for hospital systems.</w:t>
      </w:r>
    </w:p>
    <w:p w:rsidR="00462D9A" w:rsidRPr="005B1B4A" w:rsidRDefault="005B1B4A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 xml:space="preserve"> </w:t>
      </w:r>
      <w:r w:rsidR="006737EB"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Rob</w:t>
      </w:r>
      <w:r w:rsidR="006737EB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: what would NH do about Medicare Advantage or the Direct Contracting Entities?  </w:t>
      </w:r>
      <w:r w:rsidR="006737EB"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Tyler</w:t>
      </w:r>
      <w:r w:rsidR="006737EB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: not much, even though these are commercial insurance companies.   It would be </w:t>
      </w:r>
      <w:r w:rsidR="006737EB"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good</w:t>
      </w:r>
      <w:r w:rsidR="006737EB"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if the states could provide oversight of Medicare Advantage.  Medicare Advantage provides great profits for large commercial insurance.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Positive changes: mental health parity and the ACA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Don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: what should our group do?  </w:t>
      </w:r>
      <w:r w:rsidRPr="005B1B4A">
        <w:rPr>
          <w:rFonts w:ascii="Calibri" w:hAnsi="Calibri" w:cs="Calibri"/>
          <w:b/>
          <w:bCs/>
          <w:color w:val="5856D6"/>
          <w:u w:color="5855D6"/>
          <w:shd w:val="clear" w:color="auto" w:fill="FEFFFE"/>
        </w:rPr>
        <w:t>Tyler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: get the head of a large hospital system to say that they are in favor of Single Payer.  Probably the best would be DHMC.  </w:t>
      </w:r>
      <w:r w:rsidRPr="005B1B4A">
        <w:rPr>
          <w:rFonts w:ascii="Calibri" w:hAnsi="Calibri" w:cs="Calibri"/>
          <w:i/>
          <w:iCs/>
          <w:color w:val="FF4015"/>
          <w:u w:color="5855D6"/>
          <w:shd w:val="clear" w:color="auto" w:fill="FEFFFE"/>
        </w:rPr>
        <w:t>Don: I will forward recent information about USC leaders coming out in favor of SP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.  Camilla: as Hospital systems should fare well with Global Budgeting, their leaders should favor SP!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The insurance department can only enforce the law, and not set policy.</w:t>
      </w:r>
    </w:p>
    <w:p w:rsidR="00462D9A" w:rsidRPr="005B1B4A" w:rsidRDefault="006737EB" w:rsidP="007E1784">
      <w:pPr>
        <w:pStyle w:val="Default"/>
        <w:numPr>
          <w:ilvl w:val="0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Chapter activities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NHMS Survey and Resolution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i/>
          <w:iCs/>
          <w:color w:val="FF4015"/>
          <w:u w:color="5855D6"/>
        </w:rPr>
      </w:pPr>
      <w:r w:rsidRPr="005B1B4A">
        <w:rPr>
          <w:rFonts w:ascii="Calibri" w:hAnsi="Calibri" w:cs="Calibri"/>
          <w:i/>
          <w:iCs/>
          <w:color w:val="FF4015"/>
          <w:u w:color="5855D6"/>
          <w:shd w:val="clear" w:color="auto" w:fill="FEFFFE"/>
        </w:rPr>
        <w:t>Don: I will send out the survey questions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0056D6"/>
          <w:u w:color="5855D6"/>
        </w:rPr>
      </w:pPr>
      <w:r w:rsidRPr="005B1B4A">
        <w:rPr>
          <w:rFonts w:ascii="Calibri" w:hAnsi="Calibri" w:cs="Calibri"/>
          <w:color w:val="0056D6"/>
          <w:u w:color="5855D6"/>
          <w:shd w:val="clear" w:color="auto" w:fill="FEFFFE"/>
        </w:rPr>
        <w:t>City council resolutions</w:t>
      </w:r>
    </w:p>
    <w:p w:rsidR="00462D9A" w:rsidRPr="005B1B4A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Ahmed: Keene City Council voted  13:1 in favor, but Mayor hasn’t signed it yet.</w:t>
      </w:r>
    </w:p>
    <w:p w:rsidR="00462D9A" w:rsidRPr="005B1B4A" w:rsidRDefault="006737EB" w:rsidP="007E1784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Ken: perhaps </w:t>
      </w:r>
      <w:r w:rsidR="00A522D7">
        <w:rPr>
          <w:rFonts w:ascii="Calibri" w:hAnsi="Calibri" w:cs="Calibri"/>
          <w:color w:val="5856D6"/>
          <w:u w:color="5855D6"/>
          <w:shd w:val="clear" w:color="auto" w:fill="FEFFFE"/>
        </w:rPr>
        <w:t>write and publish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</w:t>
      </w:r>
      <w:proofErr w:type="gramStart"/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a</w:t>
      </w:r>
      <w:proofErr w:type="gramEnd"/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 xml:space="preserve"> LTE to shame the Mayor</w:t>
      </w:r>
    </w:p>
    <w:p w:rsidR="00462D9A" w:rsidRPr="005B1B4A" w:rsidRDefault="006737EB" w:rsidP="007E1784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i/>
          <w:iCs/>
          <w:color w:val="E22400"/>
          <w:u w:color="5855D6"/>
        </w:rPr>
      </w:pPr>
      <w:r w:rsidRPr="005B1B4A">
        <w:rPr>
          <w:rFonts w:ascii="Calibri" w:hAnsi="Calibri" w:cs="Calibri"/>
          <w:i/>
          <w:iCs/>
          <w:color w:val="E22400"/>
          <w:u w:color="5855D6"/>
          <w:shd w:val="clear" w:color="auto" w:fill="FEFFFE"/>
        </w:rPr>
        <w:t xml:space="preserve">Ahmed will discuss with Jim Murphy and Carl </w:t>
      </w:r>
      <w:proofErr w:type="spellStart"/>
      <w:r w:rsidRPr="005B1B4A">
        <w:rPr>
          <w:rFonts w:ascii="Calibri" w:hAnsi="Calibri" w:cs="Calibri"/>
          <w:i/>
          <w:iCs/>
          <w:color w:val="E22400"/>
          <w:u w:color="5855D6"/>
          <w:shd w:val="clear" w:color="auto" w:fill="FEFFFE"/>
        </w:rPr>
        <w:t>DeMatteo</w:t>
      </w:r>
      <w:proofErr w:type="spellEnd"/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i/>
          <w:iCs/>
          <w:color w:val="371A94"/>
          <w:u w:color="5855D6"/>
        </w:rPr>
      </w:pPr>
      <w:r w:rsidRPr="005B1B4A">
        <w:rPr>
          <w:rFonts w:ascii="Calibri" w:hAnsi="Calibri" w:cs="Calibri"/>
          <w:i/>
          <w:iCs/>
          <w:color w:val="371A94"/>
          <w:u w:color="5855D6"/>
          <w:shd w:val="clear" w:color="auto" w:fill="FEFFFE"/>
        </w:rPr>
        <w:t>Speakers Bureau</w:t>
      </w:r>
    </w:p>
    <w:p w:rsidR="00462D9A" w:rsidRPr="005B1B4A" w:rsidRDefault="006737EB" w:rsidP="007E1784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371A94"/>
          <w:u w:color="5855D6"/>
          <w:shd w:val="clear" w:color="auto" w:fill="FEFFFE"/>
        </w:rPr>
        <w:t>Rob: perhap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s we should give talks on current threats to Medicare, as well as on the difference between current Medicare and “improved” Medicare (most importantly, no need for supplemental)</w:t>
      </w:r>
    </w:p>
    <w:p w:rsidR="00462D9A" w:rsidRPr="005B1B4A" w:rsidRDefault="006737EB" w:rsidP="007E1784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i/>
          <w:iCs/>
          <w:color w:val="E22400"/>
          <w:u w:color="5855D6"/>
          <w:shd w:val="clear" w:color="auto" w:fill="FEFFFE"/>
        </w:rPr>
        <w:t>Don: I will send Rotary lists to Steering Committe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e.</w:t>
      </w:r>
    </w:p>
    <w:p w:rsidR="00462D9A" w:rsidRPr="005B1B4A" w:rsidRDefault="006737EB" w:rsidP="007E1784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Camilla/Ahmed: how about giving talks to Medical Staff and or hospital senior leadership?</w:t>
      </w:r>
    </w:p>
    <w:p w:rsidR="00462D9A" w:rsidRPr="005B1B4A" w:rsidRDefault="006737EB" w:rsidP="007E1784">
      <w:pPr>
        <w:pStyle w:val="Default"/>
        <w:numPr>
          <w:ilvl w:val="3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Ken: consider speaking with the Boards of smaller NH Hospitals.</w:t>
      </w:r>
    </w:p>
    <w:p w:rsidR="00462D9A" w:rsidRPr="005B1B4A" w:rsidRDefault="006737EB" w:rsidP="007E1784">
      <w:pPr>
        <w:pStyle w:val="Default"/>
        <w:numPr>
          <w:ilvl w:val="4"/>
          <w:numId w:val="13"/>
        </w:numPr>
        <w:spacing w:before="0" w:line="240" w:lineRule="auto"/>
        <w:rPr>
          <w:rFonts w:ascii="Calibri" w:hAnsi="Calibri" w:cs="Calibri"/>
          <w:i/>
          <w:iCs/>
          <w:color w:val="5856D6"/>
          <w:u w:color="5855D6"/>
        </w:rPr>
      </w:pPr>
      <w:r w:rsidRPr="005B1B4A">
        <w:rPr>
          <w:rFonts w:ascii="Calibri" w:hAnsi="Calibri" w:cs="Calibri"/>
          <w:i/>
          <w:iCs/>
          <w:color w:val="5856D6"/>
          <w:u w:color="5855D6"/>
          <w:shd w:val="clear" w:color="auto" w:fill="FEFFFE"/>
        </w:rPr>
        <w:t>Camilla: consider just contacting the CEO of the Hospital.</w:t>
      </w:r>
    </w:p>
    <w:p w:rsidR="00462D9A" w:rsidRPr="005B1B4A" w:rsidRDefault="006737EB" w:rsidP="007E1784">
      <w:pPr>
        <w:pStyle w:val="Default"/>
        <w:numPr>
          <w:ilvl w:val="4"/>
          <w:numId w:val="13"/>
        </w:numPr>
        <w:spacing w:before="0" w:line="240" w:lineRule="auto"/>
        <w:rPr>
          <w:rFonts w:ascii="Calibri" w:hAnsi="Calibri" w:cs="Calibri"/>
          <w:i/>
          <w:iCs/>
          <w:color w:val="5856D6"/>
          <w:u w:color="5855D6"/>
        </w:rPr>
      </w:pPr>
      <w:r w:rsidRPr="005B1B4A">
        <w:rPr>
          <w:rFonts w:ascii="Calibri" w:hAnsi="Calibri" w:cs="Calibri"/>
          <w:i/>
          <w:iCs/>
          <w:color w:val="5856D6"/>
          <w:u w:color="5855D6"/>
          <w:shd w:val="clear" w:color="auto" w:fill="FEFFFE"/>
        </w:rPr>
        <w:t>Ken: look at local members of PNHP and local members of R&amp;D</w:t>
      </w:r>
    </w:p>
    <w:p w:rsidR="00462D9A" w:rsidRPr="005B1B4A" w:rsidRDefault="006737EB" w:rsidP="007E1784">
      <w:pPr>
        <w:pStyle w:val="Default"/>
        <w:numPr>
          <w:ilvl w:val="4"/>
          <w:numId w:val="13"/>
        </w:numPr>
        <w:spacing w:before="0" w:line="240" w:lineRule="auto"/>
        <w:rPr>
          <w:rFonts w:ascii="Calibri" w:hAnsi="Calibri" w:cs="Calibri"/>
          <w:color w:val="E22400"/>
          <w:u w:color="5855D6"/>
        </w:rPr>
      </w:pPr>
      <w:r w:rsidRPr="005B1B4A">
        <w:rPr>
          <w:rFonts w:ascii="Calibri" w:hAnsi="Calibri" w:cs="Calibri"/>
          <w:color w:val="E22400"/>
          <w:u w:color="5855D6"/>
          <w:shd w:val="clear" w:color="auto" w:fill="FEFFFE"/>
        </w:rPr>
        <w:t>Ken: I will try to find someone (?from National PNHP) to be a speaker at our meeting about Hospital Global Budgeting</w:t>
      </w:r>
    </w:p>
    <w:p w:rsidR="00462D9A" w:rsidRPr="005B1B4A" w:rsidRDefault="006737EB" w:rsidP="007E1784">
      <w:pPr>
        <w:pStyle w:val="Default"/>
        <w:numPr>
          <w:ilvl w:val="1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Legislation in NH</w:t>
      </w:r>
    </w:p>
    <w:p w:rsidR="00462D9A" w:rsidRPr="00A522D7" w:rsidRDefault="006737EB" w:rsidP="007E1784">
      <w:pPr>
        <w:pStyle w:val="Default"/>
        <w:numPr>
          <w:ilvl w:val="2"/>
          <w:numId w:val="13"/>
        </w:numPr>
        <w:spacing w:before="0" w:line="240" w:lineRule="auto"/>
        <w:rPr>
          <w:rFonts w:ascii="Calibri" w:hAnsi="Calibri" w:cs="Calibri"/>
          <w:color w:val="5856D6"/>
          <w:u w:color="5855D6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Don: Jerry Knirk says “No, do not bother with this current legislat</w:t>
      </w:r>
      <w:r w:rsidR="00A522D7">
        <w:rPr>
          <w:rFonts w:ascii="Calibri" w:hAnsi="Calibri" w:cs="Calibri"/>
          <w:color w:val="5856D6"/>
          <w:u w:color="5855D6"/>
          <w:shd w:val="clear" w:color="auto" w:fill="FEFFFE"/>
        </w:rPr>
        <w:t>ive session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”</w:t>
      </w:r>
    </w:p>
    <w:p w:rsidR="00A522D7" w:rsidRPr="005B1B4A" w:rsidRDefault="00A522D7" w:rsidP="00A522D7">
      <w:pPr>
        <w:pStyle w:val="Default"/>
        <w:numPr>
          <w:ilvl w:val="0"/>
          <w:numId w:val="5"/>
        </w:numPr>
        <w:spacing w:before="0" w:line="240" w:lineRule="auto"/>
        <w:rPr>
          <w:rFonts w:ascii="Calibri" w:hAnsi="Calibri" w:cs="Calibri"/>
          <w:color w:val="5856D6"/>
        </w:rPr>
      </w:pPr>
      <w:r w:rsidRPr="005B1B4A">
        <w:rPr>
          <w:rFonts w:ascii="Calibri" w:hAnsi="Calibri" w:cs="Calibri"/>
          <w:color w:val="5856D6"/>
          <w:shd w:val="clear" w:color="auto" w:fill="FEFFFE"/>
        </w:rPr>
        <w:t xml:space="preserve">PNHP National: </w:t>
      </w:r>
      <w:r>
        <w:rPr>
          <w:rFonts w:ascii="Calibri" w:hAnsi="Calibri" w:cs="Calibri"/>
          <w:color w:val="5856D6"/>
          <w:shd w:val="clear" w:color="auto" w:fill="FEFFFE"/>
        </w:rPr>
        <w:t>our local favorite, Marvin Malek was not elected to the Board</w:t>
      </w:r>
    </w:p>
    <w:p w:rsidR="00A522D7" w:rsidRPr="005B1B4A" w:rsidRDefault="00A522D7" w:rsidP="00A522D7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  <w:color w:val="5856D6"/>
        </w:rPr>
      </w:pPr>
      <w:r w:rsidRPr="005B1B4A">
        <w:rPr>
          <w:rFonts w:ascii="Calibri" w:hAnsi="Calibri" w:cs="Calibri"/>
          <w:color w:val="5856D6"/>
          <w:shd w:val="clear" w:color="auto" w:fill="FEFFFE"/>
        </w:rPr>
        <w:t xml:space="preserve">Annual meeting: </w:t>
      </w:r>
      <w:r>
        <w:rPr>
          <w:rFonts w:ascii="Calibri" w:hAnsi="Calibri" w:cs="Calibri"/>
          <w:color w:val="5856D6"/>
          <w:shd w:val="clear" w:color="auto" w:fill="FEFFFE"/>
        </w:rPr>
        <w:t>all 5 of the current Steering Committee put their names up for re-election.   All 5 of us were voted in unanimously</w:t>
      </w:r>
    </w:p>
    <w:p w:rsidR="00A522D7" w:rsidRPr="005B1B4A" w:rsidRDefault="00A522D7" w:rsidP="00A522D7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  <w:color w:val="5856D6"/>
        </w:rPr>
      </w:pPr>
      <w:r w:rsidRPr="005B1B4A">
        <w:rPr>
          <w:rFonts w:ascii="Calibri" w:hAnsi="Calibri" w:cs="Calibri"/>
          <w:color w:val="5856D6"/>
          <w:shd w:val="clear" w:color="auto" w:fill="FEFFFE"/>
        </w:rPr>
        <w:t>Treasurer</w:t>
      </w:r>
      <w:r w:rsidRPr="005B1B4A">
        <w:rPr>
          <w:rFonts w:ascii="Calibri" w:hAnsi="Calibri" w:cs="Calibri"/>
          <w:color w:val="5856D6"/>
          <w:shd w:val="clear" w:color="auto" w:fill="FEFFFE"/>
          <w:rtl/>
        </w:rPr>
        <w:t>’</w:t>
      </w:r>
      <w:r w:rsidRPr="005B1B4A">
        <w:rPr>
          <w:rFonts w:ascii="Calibri" w:hAnsi="Calibri" w:cs="Calibri"/>
          <w:color w:val="5856D6"/>
          <w:shd w:val="clear" w:color="auto" w:fill="FEFFFE"/>
        </w:rPr>
        <w:t>s Report - $521.93 </w:t>
      </w:r>
    </w:p>
    <w:p w:rsidR="00A522D7" w:rsidRPr="005B1B4A" w:rsidRDefault="00A522D7" w:rsidP="00A522D7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  <w:color w:val="5856D6"/>
        </w:rPr>
      </w:pPr>
      <w:r w:rsidRPr="005B1B4A">
        <w:rPr>
          <w:rFonts w:ascii="Calibri" w:hAnsi="Calibri" w:cs="Calibri"/>
          <w:color w:val="5856D6"/>
          <w:shd w:val="clear" w:color="auto" w:fill="FEFFFE"/>
        </w:rPr>
        <w:t>New business </w:t>
      </w:r>
      <w:r>
        <w:rPr>
          <w:rFonts w:ascii="Calibri" w:hAnsi="Calibri" w:cs="Calibri"/>
          <w:color w:val="5856D6"/>
          <w:shd w:val="clear" w:color="auto" w:fill="FEFFFE"/>
        </w:rPr>
        <w:t>- none</w:t>
      </w:r>
    </w:p>
    <w:p w:rsidR="00A522D7" w:rsidRPr="005B1B4A" w:rsidRDefault="00A522D7" w:rsidP="00A522D7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5856D6"/>
          <w:u w:color="5855D6"/>
          <w:lang w:val="nl-NL"/>
        </w:rPr>
      </w:pPr>
      <w:r w:rsidRPr="005B1B4A">
        <w:rPr>
          <w:rFonts w:ascii="Calibri" w:hAnsi="Calibri" w:cs="Calibri"/>
          <w:color w:val="5856D6"/>
          <w:u w:color="5855D6"/>
          <w:shd w:val="clear" w:color="auto" w:fill="FEFFFE"/>
          <w:lang w:val="nl-NL"/>
        </w:rPr>
        <w:t>Next meeting: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 </w:t>
      </w:r>
      <w:r w:rsidRPr="005B1B4A">
        <w:rPr>
          <w:rFonts w:ascii="Calibri" w:hAnsi="Calibri" w:cs="Calibri"/>
          <w:color w:val="5856D6"/>
          <w:u w:val="single" w:color="5855D6"/>
          <w:shd w:val="clear" w:color="auto" w:fill="FEFFFE"/>
        </w:rPr>
        <w:t>October 27</w:t>
      </w:r>
      <w:r w:rsidRPr="005B1B4A">
        <w:rPr>
          <w:rFonts w:ascii="Calibri" w:hAnsi="Calibri" w:cs="Calibri"/>
          <w:color w:val="5856D6"/>
          <w:u w:color="5855D6"/>
          <w:shd w:val="clear" w:color="auto" w:fill="FEFFFE"/>
        </w:rPr>
        <w:t> (probably hybrid again, depending on the evolution of the COVID-19 pandemic)</w:t>
      </w:r>
    </w:p>
    <w:p w:rsidR="00A522D7" w:rsidRPr="005B1B4A" w:rsidRDefault="00A522D7" w:rsidP="00A522D7">
      <w:pPr>
        <w:pStyle w:val="Default"/>
        <w:spacing w:before="0" w:line="240" w:lineRule="auto"/>
        <w:rPr>
          <w:rFonts w:ascii="Calibri" w:hAnsi="Calibri" w:cs="Calibri"/>
          <w:color w:val="5856D6"/>
          <w:u w:color="5855D6"/>
        </w:rPr>
      </w:pPr>
    </w:p>
    <w:sectPr w:rsidR="00A522D7" w:rsidRPr="005B1B4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39" w:rsidRDefault="00F04D39">
      <w:r>
        <w:separator/>
      </w:r>
    </w:p>
  </w:endnote>
  <w:endnote w:type="continuationSeparator" w:id="0">
    <w:p w:rsidR="00F04D39" w:rsidRDefault="00F0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9A" w:rsidRDefault="00462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39" w:rsidRDefault="00F04D39">
      <w:r>
        <w:separator/>
      </w:r>
    </w:p>
  </w:footnote>
  <w:footnote w:type="continuationSeparator" w:id="0">
    <w:p w:rsidR="00F04D39" w:rsidRDefault="00F0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9A" w:rsidRDefault="00462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88C"/>
    <w:multiLevelType w:val="hybridMultilevel"/>
    <w:tmpl w:val="E68AD07A"/>
    <w:numStyleLink w:val="Bullet0"/>
  </w:abstractNum>
  <w:abstractNum w:abstractNumId="1" w15:restartNumberingAfterBreak="0">
    <w:nsid w:val="0EC54C7E"/>
    <w:multiLevelType w:val="hybridMultilevel"/>
    <w:tmpl w:val="9C586542"/>
    <w:numStyleLink w:val="Numbered"/>
  </w:abstractNum>
  <w:abstractNum w:abstractNumId="2" w15:restartNumberingAfterBreak="0">
    <w:nsid w:val="11FD5363"/>
    <w:multiLevelType w:val="hybridMultilevel"/>
    <w:tmpl w:val="9C586542"/>
    <w:styleLink w:val="Numbered"/>
    <w:lvl w:ilvl="0" w:tplc="EB18A076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828A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ED74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CD87A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E122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CA57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61D6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00A6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49822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F874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01055"/>
    <w:multiLevelType w:val="hybridMultilevel"/>
    <w:tmpl w:val="60D650F0"/>
    <w:styleLink w:val="Bullet"/>
    <w:lvl w:ilvl="0" w:tplc="6B5C28A2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1" w:tplc="51C44C96">
      <w:start w:val="1"/>
      <w:numFmt w:val="decimal"/>
      <w:lvlText w:val="%2."/>
      <w:lvlJc w:val="left"/>
      <w:pPr>
        <w:ind w:left="12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2" w:tplc="95ECF41A">
      <w:start w:val="1"/>
      <w:numFmt w:val="decimal"/>
      <w:lvlText w:val="%3."/>
      <w:lvlJc w:val="left"/>
      <w:pPr>
        <w:ind w:left="1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3" w:tplc="459CE9E4">
      <w:start w:val="1"/>
      <w:numFmt w:val="decimal"/>
      <w:lvlText w:val="%4."/>
      <w:lvlJc w:val="left"/>
      <w:pPr>
        <w:ind w:left="26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4" w:tplc="7C8A3128">
      <w:start w:val="1"/>
      <w:numFmt w:val="decimal"/>
      <w:lvlText w:val="%5."/>
      <w:lvlJc w:val="left"/>
      <w:pPr>
        <w:ind w:left="3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5" w:tplc="38A46338">
      <w:start w:val="1"/>
      <w:numFmt w:val="decimal"/>
      <w:lvlText w:val="%6."/>
      <w:lvlJc w:val="left"/>
      <w:pPr>
        <w:ind w:left="41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6" w:tplc="BA22591C">
      <w:start w:val="1"/>
      <w:numFmt w:val="decimal"/>
      <w:lvlText w:val="%7."/>
      <w:lvlJc w:val="left"/>
      <w:pPr>
        <w:ind w:left="4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7" w:tplc="F9E0877E">
      <w:start w:val="1"/>
      <w:numFmt w:val="decimal"/>
      <w:lvlText w:val="%8."/>
      <w:lvlJc w:val="left"/>
      <w:pPr>
        <w:ind w:left="55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8" w:tplc="6FF2FCC0">
      <w:start w:val="1"/>
      <w:numFmt w:val="decimal"/>
      <w:lvlText w:val="%9."/>
      <w:lvlJc w:val="left"/>
      <w:pPr>
        <w:ind w:left="6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CF3848"/>
    <w:multiLevelType w:val="hybridMultilevel"/>
    <w:tmpl w:val="E68AD07A"/>
    <w:styleLink w:val="Bullet0"/>
    <w:lvl w:ilvl="0" w:tplc="4F1086B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4876E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2" w:tplc="E79E4FE8">
      <w:start w:val="1"/>
      <w:numFmt w:val="bullet"/>
      <w:lvlText w:val="•"/>
      <w:lvlJc w:val="left"/>
      <w:pPr>
        <w:ind w:left="2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3" w:tplc="D04EDB60">
      <w:start w:val="1"/>
      <w:numFmt w:val="bullet"/>
      <w:lvlText w:val="•"/>
      <w:lvlJc w:val="left"/>
      <w:pPr>
        <w:ind w:left="28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4" w:tplc="7FAA3EB4">
      <w:start w:val="1"/>
      <w:numFmt w:val="bullet"/>
      <w:lvlText w:val="•"/>
      <w:lvlJc w:val="left"/>
      <w:pPr>
        <w:ind w:left="3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5" w:tplc="D18A4B68">
      <w:start w:val="1"/>
      <w:numFmt w:val="bullet"/>
      <w:lvlText w:val="•"/>
      <w:lvlJc w:val="left"/>
      <w:pPr>
        <w:ind w:left="43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6" w:tplc="2AD22C32">
      <w:start w:val="1"/>
      <w:numFmt w:val="bullet"/>
      <w:lvlText w:val="•"/>
      <w:lvlJc w:val="left"/>
      <w:pPr>
        <w:ind w:left="5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7" w:tplc="FECA160C">
      <w:start w:val="1"/>
      <w:numFmt w:val="bullet"/>
      <w:lvlText w:val="•"/>
      <w:lvlJc w:val="left"/>
      <w:pPr>
        <w:ind w:left="57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8" w:tplc="08A4EBA8">
      <w:start w:val="1"/>
      <w:numFmt w:val="bullet"/>
      <w:lvlText w:val="•"/>
      <w:lvlJc w:val="left"/>
      <w:pPr>
        <w:ind w:left="6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23A4E85"/>
    <w:multiLevelType w:val="hybridMultilevel"/>
    <w:tmpl w:val="60D650F0"/>
    <w:numStyleLink w:val="Bullet"/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2"/>
  </w:num>
  <w:num w:numId="8">
    <w:abstractNumId w:val="1"/>
  </w:num>
  <w:num w:numId="9">
    <w:abstractNumId w:val="1"/>
    <w:lvlOverride w:ilvl="0">
      <w:lvl w:ilvl="0" w:tplc="CB7AAFC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88EEE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01834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C397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267AA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4EE4E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60AB2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0F8C6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2BEC2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CB7AAFC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88EEE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01834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C397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267AA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4EE4E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60AB2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0F8C6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2BEC2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CB7AAFC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88EEE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01834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C397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267AA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4EE4E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60AB2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0F8C6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2BEC2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CB7AAFC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88EEE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01834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C397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267AA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4EE4E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60AB2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0F8C6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2BEC2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9A"/>
    <w:rsid w:val="00122506"/>
    <w:rsid w:val="00462D9A"/>
    <w:rsid w:val="00475ABA"/>
    <w:rsid w:val="005B1B4A"/>
    <w:rsid w:val="006737EB"/>
    <w:rsid w:val="007E1784"/>
    <w:rsid w:val="00A522D7"/>
    <w:rsid w:val="00BA7527"/>
    <w:rsid w:val="00F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F14EB"/>
  <w15:docId w15:val="{0EAD8420-2168-494D-B7B9-040B99C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0">
    <w:name w:val="Bullet.0"/>
    <w:pPr>
      <w:numPr>
        <w:numId w:val="3"/>
      </w:numPr>
    </w:pPr>
  </w:style>
  <w:style w:type="numbering" w:customStyle="1" w:styleId="Numbered">
    <w:name w:val="Numbered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E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hhealthcost.nh.gov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O. Kollisch</cp:lastModifiedBy>
  <cp:revision>3</cp:revision>
  <dcterms:created xsi:type="dcterms:W3CDTF">2021-10-09T20:32:00Z</dcterms:created>
  <dcterms:modified xsi:type="dcterms:W3CDTF">2021-10-09T20:44:00Z</dcterms:modified>
</cp:coreProperties>
</file>