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EB71" w14:textId="77777777" w:rsidR="00562BED" w:rsidRPr="00743C64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Granite State PNHP</w:t>
      </w:r>
    </w:p>
    <w:p w14:paraId="74F7250A" w14:textId="77777777" w:rsidR="00562BED" w:rsidRPr="00743C64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Agenda/Minutes</w:t>
      </w:r>
    </w:p>
    <w:p w14:paraId="4854EC6A" w14:textId="08B08921" w:rsidR="00562BED" w:rsidRPr="00743C64" w:rsidRDefault="000D5E43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April 22</w:t>
      </w:r>
      <w:r w:rsidR="00F42756" w:rsidRPr="00743C64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, 2026</w:t>
      </w:r>
      <w:r w:rsidR="004758A8" w:rsidRPr="00743C64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– Zoom only</w:t>
      </w:r>
    </w:p>
    <w:p w14:paraId="7CFE7B0A" w14:textId="77777777" w:rsidR="00562BED" w:rsidRPr="00743C64" w:rsidRDefault="00562BED" w:rsidP="00562BED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49C33B59" w14:textId="77777777" w:rsidR="00544CE0" w:rsidRDefault="00562BED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  <w:r w:rsidRPr="00743C64"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>Attending:</w:t>
      </w:r>
    </w:p>
    <w:p w14:paraId="26899BDF" w14:textId="77777777" w:rsidR="00A65945" w:rsidRDefault="00A65945" w:rsidP="00A6594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Mary Behnke</w:t>
      </w:r>
    </w:p>
    <w:p w14:paraId="40ABE66D" w14:textId="6CBC5ECD" w:rsidR="00A65945" w:rsidRPr="00743C64" w:rsidRDefault="00A65945" w:rsidP="00A6594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Ken Dolkar</w:t>
      </w:r>
    </w:p>
    <w:p w14:paraId="082D7EE0" w14:textId="77777777" w:rsidR="00A65945" w:rsidRPr="00743C64" w:rsidRDefault="00A65945" w:rsidP="00A6594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color w:val="212121"/>
          <w:kern w:val="0"/>
          <w14:ligatures w14:val="none"/>
        </w:rPr>
        <w:t>Jim Fieseher</w:t>
      </w:r>
    </w:p>
    <w:p w14:paraId="54690814" w14:textId="77777777" w:rsidR="00A65945" w:rsidRPr="00743C64" w:rsidRDefault="00A65945" w:rsidP="00A6594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color w:val="212121"/>
          <w:kern w:val="0"/>
          <w14:ligatures w14:val="none"/>
        </w:rPr>
        <w:t>Don Kollisch</w:t>
      </w:r>
    </w:p>
    <w:p w14:paraId="55EAAA06" w14:textId="1C8B3384" w:rsidR="00A65945" w:rsidRPr="00743C64" w:rsidRDefault="00A65945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 xml:space="preserve">Zorica </w:t>
      </w:r>
      <w:proofErr w:type="spellStart"/>
      <w:r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>Radanovic</w:t>
      </w:r>
      <w:proofErr w:type="spellEnd"/>
    </w:p>
    <w:p w14:paraId="1DA7D4F1" w14:textId="77777777" w:rsidR="00C13947" w:rsidRPr="00743C64" w:rsidRDefault="00C13947" w:rsidP="00562BED">
      <w:pPr>
        <w:spacing w:after="0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</w:p>
    <w:p w14:paraId="4AA0DD1E" w14:textId="77777777" w:rsidR="00562BED" w:rsidRPr="00743C64" w:rsidRDefault="00562BED" w:rsidP="00562BED">
      <w:pPr>
        <w:spacing w:after="0"/>
        <w:rPr>
          <w:b/>
          <w:bCs/>
          <w:u w:val="single"/>
        </w:rPr>
      </w:pPr>
      <w:r w:rsidRPr="00743C64">
        <w:rPr>
          <w:b/>
          <w:bCs/>
          <w:u w:val="single"/>
        </w:rPr>
        <w:t>Agenda</w:t>
      </w:r>
    </w:p>
    <w:p w14:paraId="409BBCFD" w14:textId="77777777" w:rsidR="000D5E43" w:rsidRDefault="000D5E43" w:rsidP="000D5E43">
      <w:pPr>
        <w:numPr>
          <w:ilvl w:val="0"/>
          <w:numId w:val="17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Introductions</w:t>
      </w:r>
    </w:p>
    <w:p w14:paraId="31AE0842" w14:textId="77777777" w:rsidR="000D5E43" w:rsidRDefault="000D5E43" w:rsidP="000D5E43">
      <w:pPr>
        <w:numPr>
          <w:ilvl w:val="0"/>
          <w:numId w:val="17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Minutes from</w:t>
      </w:r>
      <w:r>
        <w:rPr>
          <w:rStyle w:val="apple-converted-space"/>
          <w:rFonts w:ascii="Aptos" w:hAnsi="Aptos"/>
          <w:color w:val="212121"/>
        </w:rPr>
        <w:t> </w:t>
      </w:r>
      <w:r>
        <w:rPr>
          <w:rFonts w:ascii="Aptos" w:hAnsi="Aptos"/>
          <w:color w:val="212121"/>
        </w:rPr>
        <w:t>March meeting</w:t>
      </w:r>
    </w:p>
    <w:p w14:paraId="7C7F975A" w14:textId="77777777" w:rsidR="000D5E43" w:rsidRDefault="000D5E43" w:rsidP="000D5E43">
      <w:pPr>
        <w:numPr>
          <w:ilvl w:val="0"/>
          <w:numId w:val="17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Chapter activities</w:t>
      </w:r>
    </w:p>
    <w:p w14:paraId="45DE4D8F" w14:textId="77777777" w:rsidR="000D5E43" w:rsidRDefault="000D5E43" w:rsidP="000D5E43">
      <w:pPr>
        <w:numPr>
          <w:ilvl w:val="1"/>
          <w:numId w:val="18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NH legislation – Not much specifically relevant to Health Care Access, but lots related to protecting our communities </w:t>
      </w:r>
    </w:p>
    <w:p w14:paraId="6264E3AA" w14:textId="51681F05" w:rsidR="00DF4250" w:rsidRDefault="00DF4250" w:rsidP="00DF4250">
      <w:pPr>
        <w:numPr>
          <w:ilvl w:val="2"/>
          <w:numId w:val="18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Mary: following </w:t>
      </w:r>
      <w:proofErr w:type="spellStart"/>
      <w:r>
        <w:rPr>
          <w:rFonts w:ascii="Aptos" w:hAnsi="Aptos"/>
          <w:color w:val="212121"/>
        </w:rPr>
        <w:t>HepB</w:t>
      </w:r>
      <w:proofErr w:type="spellEnd"/>
      <w:r>
        <w:rPr>
          <w:rFonts w:ascii="Aptos" w:hAnsi="Aptos"/>
          <w:color w:val="212121"/>
        </w:rPr>
        <w:t xml:space="preserve"> vaccine</w:t>
      </w:r>
    </w:p>
    <w:p w14:paraId="7C523625" w14:textId="77777777" w:rsidR="000D5E43" w:rsidRDefault="000D5E43" w:rsidP="000D5E43">
      <w:pPr>
        <w:numPr>
          <w:ilvl w:val="1"/>
          <w:numId w:val="18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Op-eds, LTE’s and talks to community groups</w:t>
      </w:r>
    </w:p>
    <w:p w14:paraId="5D1CB9F6" w14:textId="65C26A80" w:rsidR="00DF4250" w:rsidRDefault="00DF4250" w:rsidP="00DF4250">
      <w:pPr>
        <w:numPr>
          <w:ilvl w:val="2"/>
          <w:numId w:val="18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Don: I spoke to “Country Squires”</w:t>
      </w:r>
      <w:r w:rsidR="00DF257B">
        <w:rPr>
          <w:rFonts w:ascii="Aptos" w:hAnsi="Aptos"/>
          <w:color w:val="212121"/>
        </w:rPr>
        <w:t xml:space="preserve"> about Medicare Privatization</w:t>
      </w:r>
    </w:p>
    <w:p w14:paraId="7C39924A" w14:textId="76665BCC" w:rsidR="00954902" w:rsidRDefault="00954902" w:rsidP="00DF4250">
      <w:pPr>
        <w:numPr>
          <w:ilvl w:val="2"/>
          <w:numId w:val="18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Jim: I hope to speak at Riverwood</w:t>
      </w:r>
    </w:p>
    <w:p w14:paraId="5E4D89FF" w14:textId="34DD551B" w:rsidR="00954902" w:rsidRDefault="00954902" w:rsidP="00DF4250">
      <w:pPr>
        <w:numPr>
          <w:ilvl w:val="2"/>
          <w:numId w:val="18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Jim: I hope to speak with a reporter from Huff Post about healthcare in NH</w:t>
      </w:r>
    </w:p>
    <w:p w14:paraId="78F4296A" w14:textId="77777777" w:rsidR="000D5E43" w:rsidRDefault="000D5E43" w:rsidP="000D5E43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Should/can we do more</w:t>
      </w:r>
    </w:p>
    <w:p w14:paraId="099B17F1" w14:textId="2A582877" w:rsidR="00DF4250" w:rsidRDefault="00DF4250" w:rsidP="00DF4250">
      <w:pPr>
        <w:numPr>
          <w:ilvl w:val="3"/>
          <w:numId w:val="18"/>
        </w:numPr>
        <w:spacing w:before="100" w:beforeAutospacing="1" w:after="100" w:afterAutospacing="1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Mary: Concord Dems had a recent meeting</w:t>
      </w:r>
    </w:p>
    <w:p w14:paraId="447006B6" w14:textId="76394426" w:rsidR="003811C2" w:rsidRDefault="003811C2" w:rsidP="00DF4250">
      <w:pPr>
        <w:numPr>
          <w:ilvl w:val="3"/>
          <w:numId w:val="18"/>
        </w:numPr>
        <w:spacing w:before="100" w:beforeAutospacing="1" w:after="100" w:afterAutospacing="1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Mary/Don: perhaps the Rural Transformation</w:t>
      </w:r>
      <w:r w:rsidR="00DF257B">
        <w:rPr>
          <w:rFonts w:ascii="Aptos" w:hAnsi="Aptos"/>
          <w:color w:val="212121"/>
        </w:rPr>
        <w:t xml:space="preserve"> “GO-NORTH” project can perhaps provide some traction</w:t>
      </w:r>
    </w:p>
    <w:p w14:paraId="094F3BDD" w14:textId="4C04839D" w:rsidR="00DF257B" w:rsidRDefault="00DF257B" w:rsidP="00DF257B">
      <w:pPr>
        <w:numPr>
          <w:ilvl w:val="4"/>
          <w:numId w:val="18"/>
        </w:numPr>
        <w:spacing w:before="100" w:beforeAutospacing="1" w:after="100" w:afterAutospacing="1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Don: here are the relevant GO-NORTH web-links</w:t>
      </w:r>
    </w:p>
    <w:p w14:paraId="1F68783B" w14:textId="37337340" w:rsidR="00DF257B" w:rsidRPr="00DF257B" w:rsidRDefault="00DF257B" w:rsidP="00DF257B">
      <w:pPr>
        <w:numPr>
          <w:ilvl w:val="5"/>
          <w:numId w:val="18"/>
        </w:numPr>
        <w:spacing w:before="100" w:beforeAutospacing="1" w:after="100" w:afterAutospacing="1" w:line="240" w:lineRule="auto"/>
        <w:rPr>
          <w:color w:val="212121"/>
        </w:rPr>
      </w:pPr>
      <w:hyperlink r:id="rId5" w:history="1">
        <w:r w:rsidRPr="00DF257B">
          <w:rPr>
            <w:rStyle w:val="Hyperlink"/>
            <w:rFonts w:cs="Helvetica"/>
            <w:kern w:val="0"/>
          </w:rPr>
          <w:t>https://www.gonorth.nh.gov/sites/g/files/ehbemt1086/files/media/media_document/nh-rht-plan-summary.pdf</w:t>
        </w:r>
      </w:hyperlink>
      <w:r w:rsidRPr="00DF257B">
        <w:rPr>
          <w:rFonts w:cs="Helvetica"/>
          <w:kern w:val="0"/>
        </w:rPr>
        <w:t xml:space="preserve"> </w:t>
      </w:r>
    </w:p>
    <w:p w14:paraId="2BF63099" w14:textId="053DBD73" w:rsidR="00DF257B" w:rsidRPr="00DF257B" w:rsidRDefault="00DF257B" w:rsidP="00DF257B">
      <w:pPr>
        <w:numPr>
          <w:ilvl w:val="5"/>
          <w:numId w:val="18"/>
        </w:numPr>
        <w:spacing w:before="100" w:beforeAutospacing="1" w:after="100" w:afterAutospacing="1" w:line="240" w:lineRule="auto"/>
        <w:rPr>
          <w:color w:val="212121"/>
        </w:rPr>
      </w:pPr>
      <w:hyperlink r:id="rId6" w:history="1">
        <w:r w:rsidRPr="00DF257B">
          <w:rPr>
            <w:rStyle w:val="Hyperlink"/>
            <w:rFonts w:cs="Helvetica"/>
            <w:kern w:val="0"/>
          </w:rPr>
          <w:t>https://www.gonorth.nh.gov/</w:t>
        </w:r>
      </w:hyperlink>
      <w:r w:rsidRPr="00DF257B">
        <w:rPr>
          <w:rFonts w:cs="Helvetica"/>
          <w:kern w:val="0"/>
        </w:rPr>
        <w:t xml:space="preserve"> </w:t>
      </w:r>
    </w:p>
    <w:p w14:paraId="15CF93BA" w14:textId="60EFD747" w:rsidR="00DF257B" w:rsidRPr="00DF257B" w:rsidRDefault="00DF257B" w:rsidP="00DF257B">
      <w:pPr>
        <w:numPr>
          <w:ilvl w:val="4"/>
          <w:numId w:val="18"/>
        </w:numPr>
        <w:spacing w:before="100" w:beforeAutospacing="1" w:after="100" w:afterAutospacing="1" w:line="240" w:lineRule="auto"/>
        <w:rPr>
          <w:i/>
          <w:iCs/>
          <w:color w:val="EE0000"/>
        </w:rPr>
      </w:pPr>
      <w:r w:rsidRPr="00DF257B">
        <w:rPr>
          <w:rFonts w:cs="Helvetica"/>
          <w:i/>
          <w:iCs/>
          <w:color w:val="EE0000"/>
          <w:kern w:val="0"/>
        </w:rPr>
        <w:t>Don: I will ask PNHP National if they see potential from the Rural Transformation Project</w:t>
      </w:r>
    </w:p>
    <w:p w14:paraId="3FE9E5EB" w14:textId="6C87D593" w:rsidR="00DF257B" w:rsidRPr="00DF257B" w:rsidRDefault="00DF257B" w:rsidP="00DF257B">
      <w:pPr>
        <w:numPr>
          <w:ilvl w:val="3"/>
          <w:numId w:val="18"/>
        </w:numPr>
        <w:spacing w:before="100" w:beforeAutospacing="1" w:after="100" w:afterAutospacing="1" w:line="240" w:lineRule="auto"/>
        <w:rPr>
          <w:color w:val="212121"/>
        </w:rPr>
      </w:pPr>
      <w:r w:rsidRPr="00DF257B">
        <w:rPr>
          <w:rFonts w:cs="Helvetica"/>
          <w:kern w:val="0"/>
        </w:rPr>
        <w:t>Ken: there isn’t a state-wide structure to facilitate transformational change</w:t>
      </w:r>
    </w:p>
    <w:p w14:paraId="49E5D100" w14:textId="62DF7644" w:rsidR="000D5E43" w:rsidRPr="00DF257B" w:rsidRDefault="000D5E43" w:rsidP="000D5E43">
      <w:pPr>
        <w:numPr>
          <w:ilvl w:val="2"/>
          <w:numId w:val="18"/>
        </w:numPr>
        <w:spacing w:before="100" w:beforeAutospacing="1" w:after="100" w:afterAutospacing="1" w:line="240" w:lineRule="auto"/>
        <w:rPr>
          <w:color w:val="212121"/>
        </w:rPr>
      </w:pPr>
      <w:r w:rsidRPr="00DF257B">
        <w:rPr>
          <w:color w:val="212121"/>
        </w:rPr>
        <w:t>Any hope for meeting with hospital or medical specialty groups?</w:t>
      </w:r>
      <w:r w:rsidR="00EE5014">
        <w:rPr>
          <w:color w:val="212121"/>
        </w:rPr>
        <w:t xml:space="preserve"> – nope!</w:t>
      </w:r>
    </w:p>
    <w:p w14:paraId="108FD2D5" w14:textId="77777777" w:rsidR="000D5E43" w:rsidRDefault="000D5E43" w:rsidP="000D5E43">
      <w:pPr>
        <w:numPr>
          <w:ilvl w:val="1"/>
          <w:numId w:val="18"/>
        </w:numPr>
        <w:spacing w:after="0" w:line="240" w:lineRule="auto"/>
        <w:rPr>
          <w:color w:val="212121"/>
        </w:rPr>
      </w:pPr>
      <w:r w:rsidRPr="00DF257B">
        <w:rPr>
          <w:color w:val="212121"/>
        </w:rPr>
        <w:t>Bird-dogging candidates for major public office during campaign stops</w:t>
      </w:r>
    </w:p>
    <w:p w14:paraId="08790C88" w14:textId="5E46CDD1" w:rsidR="00EE5014" w:rsidRDefault="00EE5014" w:rsidP="00EE5014">
      <w:pPr>
        <w:numPr>
          <w:ilvl w:val="2"/>
          <w:numId w:val="18"/>
        </w:numPr>
        <w:spacing w:after="0" w:line="240" w:lineRule="auto"/>
        <w:rPr>
          <w:color w:val="212121"/>
        </w:rPr>
      </w:pPr>
      <w:r>
        <w:rPr>
          <w:color w:val="212121"/>
        </w:rPr>
        <w:t>Ken and Don have each met with Chris Pappas</w:t>
      </w:r>
    </w:p>
    <w:p w14:paraId="4892ED56" w14:textId="373669B6" w:rsidR="00954902" w:rsidRPr="00DF257B" w:rsidRDefault="00954902" w:rsidP="00954902">
      <w:pPr>
        <w:numPr>
          <w:ilvl w:val="3"/>
          <w:numId w:val="18"/>
        </w:numPr>
        <w:spacing w:after="0" w:line="240" w:lineRule="auto"/>
        <w:rPr>
          <w:color w:val="212121"/>
        </w:rPr>
      </w:pPr>
      <w:r>
        <w:rPr>
          <w:color w:val="212121"/>
        </w:rPr>
        <w:t xml:space="preserve">Ken: Public Option (being able to buy into Medicare) </w:t>
      </w:r>
      <w:r w:rsidRPr="00954902">
        <w:rPr>
          <w:b/>
          <w:bCs/>
          <w:color w:val="212121"/>
        </w:rPr>
        <w:t>might</w:t>
      </w:r>
      <w:r>
        <w:rPr>
          <w:color w:val="212121"/>
        </w:rPr>
        <w:t xml:space="preserve"> be a good incremental step</w:t>
      </w:r>
    </w:p>
    <w:p w14:paraId="7F00F6CE" w14:textId="3D823CF0" w:rsidR="00DF4250" w:rsidRDefault="00DF4250" w:rsidP="000D5E43">
      <w:pPr>
        <w:numPr>
          <w:ilvl w:val="1"/>
          <w:numId w:val="18"/>
        </w:numPr>
        <w:spacing w:after="0" w:line="240" w:lineRule="auto"/>
        <w:rPr>
          <w:color w:val="212121"/>
        </w:rPr>
      </w:pPr>
      <w:r w:rsidRPr="00DF257B">
        <w:rPr>
          <w:color w:val="212121"/>
        </w:rPr>
        <w:t>Membership ideas</w:t>
      </w:r>
      <w:r w:rsidR="00954902">
        <w:rPr>
          <w:color w:val="212121"/>
        </w:rPr>
        <w:t xml:space="preserve"> </w:t>
      </w:r>
    </w:p>
    <w:p w14:paraId="1BF14DDE" w14:textId="2C3847EB" w:rsidR="00954902" w:rsidRDefault="00954902" w:rsidP="00954902">
      <w:pPr>
        <w:numPr>
          <w:ilvl w:val="2"/>
          <w:numId w:val="18"/>
        </w:numPr>
        <w:spacing w:after="0" w:line="240" w:lineRule="auto"/>
        <w:rPr>
          <w:i/>
          <w:iCs/>
          <w:color w:val="EE0000"/>
        </w:rPr>
      </w:pPr>
      <w:r w:rsidRPr="004A699A">
        <w:rPr>
          <w:i/>
          <w:iCs/>
          <w:color w:val="EE0000"/>
        </w:rPr>
        <w:t>Don: have speakers</w:t>
      </w:r>
      <w:r w:rsidR="004A699A" w:rsidRPr="004A699A">
        <w:rPr>
          <w:i/>
          <w:iCs/>
          <w:color w:val="EE0000"/>
        </w:rPr>
        <w:t xml:space="preserve"> – I will try to get someone from GO-NORTH</w:t>
      </w:r>
    </w:p>
    <w:p w14:paraId="18B97E61" w14:textId="3E5BD21F" w:rsidR="004A699A" w:rsidRPr="004A699A" w:rsidRDefault="004A699A" w:rsidP="00954902">
      <w:pPr>
        <w:numPr>
          <w:ilvl w:val="2"/>
          <w:numId w:val="18"/>
        </w:numPr>
        <w:spacing w:after="0" w:line="240" w:lineRule="auto"/>
        <w:rPr>
          <w:i/>
          <w:iCs/>
          <w:color w:val="EE0000"/>
        </w:rPr>
      </w:pPr>
      <w:r>
        <w:rPr>
          <w:i/>
          <w:iCs/>
          <w:color w:val="EE0000"/>
        </w:rPr>
        <w:t>Ken: I may try to invite Maggie Goodlander again</w:t>
      </w:r>
    </w:p>
    <w:p w14:paraId="7897E315" w14:textId="77777777" w:rsidR="000D5E43" w:rsidRDefault="000D5E43" w:rsidP="000D5E43">
      <w:pPr>
        <w:numPr>
          <w:ilvl w:val="0"/>
          <w:numId w:val="18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Northern New England summer Internship update</w:t>
      </w:r>
    </w:p>
    <w:p w14:paraId="75EF9530" w14:textId="77777777" w:rsidR="000D5E43" w:rsidRDefault="000D5E43" w:rsidP="000D5E43">
      <w:pPr>
        <w:numPr>
          <w:ilvl w:val="0"/>
          <w:numId w:val="18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National Activities</w:t>
      </w:r>
    </w:p>
    <w:p w14:paraId="033B3652" w14:textId="77777777" w:rsidR="000D5E43" w:rsidRDefault="000D5E43" w:rsidP="000D5E43">
      <w:pPr>
        <w:numPr>
          <w:ilvl w:val="1"/>
          <w:numId w:val="19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Moral Injury</w:t>
      </w:r>
      <w:r>
        <w:rPr>
          <w:rStyle w:val="apple-converted-space"/>
          <w:rFonts w:ascii="Aptos" w:hAnsi="Aptos"/>
          <w:color w:val="212121"/>
        </w:rPr>
        <w:t> </w:t>
      </w:r>
      <w:hyperlink r:id="rId7" w:tooltip="https://pnhp.org/understanding-moral-injury-in-health-care/" w:history="1">
        <w:r>
          <w:rPr>
            <w:rStyle w:val="Hyperlink"/>
            <w:rFonts w:ascii="Aptos" w:hAnsi="Aptos"/>
            <w:color w:val="96607D"/>
          </w:rPr>
          <w:t>Report</w:t>
        </w:r>
      </w:hyperlink>
      <w:r>
        <w:rPr>
          <w:rFonts w:ascii="Aptos" w:hAnsi="Aptos"/>
          <w:color w:val="96607D"/>
          <w:u w:val="single"/>
        </w:rPr>
        <w:t> - possible interest at Dartmouth Health</w:t>
      </w:r>
    </w:p>
    <w:p w14:paraId="119FA037" w14:textId="77777777" w:rsidR="000D5E43" w:rsidRDefault="000D5E43" w:rsidP="000D5E43">
      <w:pPr>
        <w:numPr>
          <w:ilvl w:val="1"/>
          <w:numId w:val="19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lastRenderedPageBreak/>
        <w:t>Social Media Campaign</w:t>
      </w:r>
    </w:p>
    <w:p w14:paraId="24CA33E1" w14:textId="77777777" w:rsidR="000D5E43" w:rsidRDefault="000D5E43" w:rsidP="000D5E4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New Member orientation, 4/20</w:t>
      </w:r>
    </w:p>
    <w:p w14:paraId="55A76C23" w14:textId="0E28E53A" w:rsidR="000D5E43" w:rsidRDefault="000D5E43" w:rsidP="000D5E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hAnsi="Aptos"/>
          <w:color w:val="212121"/>
        </w:rPr>
      </w:pPr>
      <w:proofErr w:type="spellStart"/>
      <w:r w:rsidRPr="000D5E43">
        <w:rPr>
          <w:rFonts w:ascii="Aptos" w:hAnsi="Aptos"/>
          <w:color w:val="212121"/>
        </w:rPr>
        <w:t>SNaHP</w:t>
      </w:r>
      <w:proofErr w:type="spellEnd"/>
      <w:r w:rsidRPr="000D5E43">
        <w:rPr>
          <w:rFonts w:ascii="Aptos" w:hAnsi="Aptos"/>
          <w:color w:val="212121"/>
        </w:rPr>
        <w:t xml:space="preserve"> (Med Student) update </w:t>
      </w:r>
      <w:r>
        <w:rPr>
          <w:rFonts w:ascii="Aptos" w:hAnsi="Aptos"/>
          <w:color w:val="212121"/>
        </w:rPr>
        <w:t>–</w:t>
      </w:r>
      <w:r w:rsidRPr="000D5E43">
        <w:rPr>
          <w:rFonts w:ascii="Aptos" w:hAnsi="Aptos"/>
          <w:color w:val="212121"/>
        </w:rPr>
        <w:t xml:space="preserve"> Don</w:t>
      </w:r>
      <w:r w:rsidR="00A65945">
        <w:rPr>
          <w:rFonts w:ascii="Aptos" w:hAnsi="Aptos"/>
          <w:color w:val="212121"/>
        </w:rPr>
        <w:t>/Zorica</w:t>
      </w:r>
    </w:p>
    <w:p w14:paraId="7CE66551" w14:textId="77777777" w:rsidR="000D5E43" w:rsidRDefault="000D5E43" w:rsidP="000D5E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hAnsi="Aptos"/>
          <w:color w:val="212121"/>
        </w:rPr>
      </w:pPr>
      <w:r w:rsidRPr="000D5E43">
        <w:rPr>
          <w:rFonts w:ascii="Aptos" w:hAnsi="Aptos"/>
          <w:color w:val="212121"/>
        </w:rPr>
        <w:t>New business</w:t>
      </w:r>
    </w:p>
    <w:p w14:paraId="0FC985C6" w14:textId="77777777" w:rsidR="000D5E43" w:rsidRDefault="000D5E43" w:rsidP="000D5E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hAnsi="Aptos"/>
          <w:color w:val="212121"/>
        </w:rPr>
      </w:pPr>
      <w:r w:rsidRPr="000D5E43">
        <w:rPr>
          <w:rFonts w:ascii="Aptos" w:hAnsi="Aptos"/>
          <w:color w:val="212121"/>
        </w:rPr>
        <w:t>Treasurer’s report: ~$850</w:t>
      </w:r>
    </w:p>
    <w:p w14:paraId="4F3E1108" w14:textId="69056A3D" w:rsidR="000D5E43" w:rsidRPr="000D5E43" w:rsidRDefault="000D5E43" w:rsidP="000D5E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hAnsi="Aptos"/>
          <w:color w:val="212121"/>
        </w:rPr>
      </w:pPr>
      <w:r w:rsidRPr="000D5E43">
        <w:rPr>
          <w:rFonts w:ascii="Aptos" w:hAnsi="Aptos"/>
          <w:color w:val="212121"/>
        </w:rPr>
        <w:t>Next meeting:</w:t>
      </w:r>
      <w:r w:rsidRPr="000D5E43">
        <w:rPr>
          <w:rStyle w:val="apple-converted-space"/>
          <w:rFonts w:ascii="Aptos" w:hAnsi="Aptos"/>
          <w:color w:val="212121"/>
        </w:rPr>
        <w:t> </w:t>
      </w:r>
      <w:r w:rsidRPr="000D5E43">
        <w:rPr>
          <w:rFonts w:ascii="Aptos" w:hAnsi="Aptos"/>
          <w:color w:val="212121"/>
        </w:rPr>
        <w:t>May 27 </w:t>
      </w:r>
    </w:p>
    <w:p w14:paraId="1B20425D" w14:textId="77777777" w:rsidR="000D5E43" w:rsidRDefault="000D5E43" w:rsidP="000D5E43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 </w:t>
      </w:r>
    </w:p>
    <w:p w14:paraId="534A7A43" w14:textId="77777777" w:rsidR="00562BED" w:rsidRPr="00743C64" w:rsidRDefault="00562BED" w:rsidP="00743C64">
      <w:pPr>
        <w:spacing w:after="0" w:line="240" w:lineRule="auto"/>
        <w:ind w:left="720"/>
      </w:pPr>
    </w:p>
    <w:sectPr w:rsidR="00562BED" w:rsidRPr="00743C64" w:rsidSect="003807BB">
      <w:pgSz w:w="12240" w:h="15840"/>
      <w:pgMar w:top="6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1BA"/>
    <w:multiLevelType w:val="multilevel"/>
    <w:tmpl w:val="593CDB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Aptos" w:eastAsia="Times New Roman" w:hAnsi="Aptos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A1916"/>
    <w:multiLevelType w:val="multilevel"/>
    <w:tmpl w:val="33860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372C2"/>
    <w:multiLevelType w:val="multilevel"/>
    <w:tmpl w:val="8FECE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AEC"/>
    <w:multiLevelType w:val="multilevel"/>
    <w:tmpl w:val="0868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34A53"/>
    <w:multiLevelType w:val="hybridMultilevel"/>
    <w:tmpl w:val="2156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07A69"/>
    <w:multiLevelType w:val="multilevel"/>
    <w:tmpl w:val="ABBE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827A5"/>
    <w:multiLevelType w:val="multilevel"/>
    <w:tmpl w:val="2814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603A7B"/>
    <w:multiLevelType w:val="multilevel"/>
    <w:tmpl w:val="6E6A6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3449F"/>
    <w:multiLevelType w:val="multilevel"/>
    <w:tmpl w:val="9788A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B798A"/>
    <w:multiLevelType w:val="multilevel"/>
    <w:tmpl w:val="EF648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20A79"/>
    <w:multiLevelType w:val="multilevel"/>
    <w:tmpl w:val="D002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728A1"/>
    <w:multiLevelType w:val="multilevel"/>
    <w:tmpl w:val="DDD4B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E5DFE"/>
    <w:multiLevelType w:val="multilevel"/>
    <w:tmpl w:val="2D82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640526"/>
    <w:multiLevelType w:val="multilevel"/>
    <w:tmpl w:val="6B007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E465AB"/>
    <w:multiLevelType w:val="multilevel"/>
    <w:tmpl w:val="479467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C3FDC"/>
    <w:multiLevelType w:val="multilevel"/>
    <w:tmpl w:val="341EE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BE05E0"/>
    <w:multiLevelType w:val="multilevel"/>
    <w:tmpl w:val="282A61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B0901"/>
    <w:multiLevelType w:val="multilevel"/>
    <w:tmpl w:val="4E70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B462FF"/>
    <w:multiLevelType w:val="multilevel"/>
    <w:tmpl w:val="364A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465214">
    <w:abstractNumId w:val="4"/>
  </w:num>
  <w:num w:numId="2" w16cid:durableId="1460299206">
    <w:abstractNumId w:val="3"/>
  </w:num>
  <w:num w:numId="3" w16cid:durableId="1444299928">
    <w:abstractNumId w:val="12"/>
  </w:num>
  <w:num w:numId="4" w16cid:durableId="252327462">
    <w:abstractNumId w:val="13"/>
  </w:num>
  <w:num w:numId="5" w16cid:durableId="199099596">
    <w:abstractNumId w:val="7"/>
  </w:num>
  <w:num w:numId="6" w16cid:durableId="2013219207">
    <w:abstractNumId w:val="6"/>
  </w:num>
  <w:num w:numId="7" w16cid:durableId="1032418971">
    <w:abstractNumId w:val="17"/>
  </w:num>
  <w:num w:numId="8" w16cid:durableId="1127898247">
    <w:abstractNumId w:val="5"/>
  </w:num>
  <w:num w:numId="9" w16cid:durableId="1770657820">
    <w:abstractNumId w:val="0"/>
  </w:num>
  <w:num w:numId="10" w16cid:durableId="236092852">
    <w:abstractNumId w:val="8"/>
  </w:num>
  <w:num w:numId="11" w16cid:durableId="984164879">
    <w:abstractNumId w:val="18"/>
  </w:num>
  <w:num w:numId="12" w16cid:durableId="427390600">
    <w:abstractNumId w:val="9"/>
  </w:num>
  <w:num w:numId="13" w16cid:durableId="555511539">
    <w:abstractNumId w:val="1"/>
  </w:num>
  <w:num w:numId="14" w16cid:durableId="580721690">
    <w:abstractNumId w:val="11"/>
  </w:num>
  <w:num w:numId="15" w16cid:durableId="347222499">
    <w:abstractNumId w:val="16"/>
  </w:num>
  <w:num w:numId="16" w16cid:durableId="917330124">
    <w:abstractNumId w:val="2"/>
  </w:num>
  <w:num w:numId="17" w16cid:durableId="166674344">
    <w:abstractNumId w:val="10"/>
  </w:num>
  <w:num w:numId="18" w16cid:durableId="1476601551">
    <w:abstractNumId w:val="15"/>
  </w:num>
  <w:num w:numId="19" w16cid:durableId="317540582">
    <w:abstractNumId w:val="15"/>
    <w:lvlOverride w:ilvl="1">
      <w:startOverride w:val="1"/>
    </w:lvlOverride>
  </w:num>
  <w:num w:numId="20" w16cid:durableId="11710679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ED"/>
    <w:rsid w:val="00056C1D"/>
    <w:rsid w:val="00073B59"/>
    <w:rsid w:val="00082781"/>
    <w:rsid w:val="00082D7E"/>
    <w:rsid w:val="00096213"/>
    <w:rsid w:val="000D5E43"/>
    <w:rsid w:val="0019152E"/>
    <w:rsid w:val="001C292B"/>
    <w:rsid w:val="001F1CCB"/>
    <w:rsid w:val="001F39A3"/>
    <w:rsid w:val="00280A5D"/>
    <w:rsid w:val="002F121A"/>
    <w:rsid w:val="002F65F0"/>
    <w:rsid w:val="00311C9A"/>
    <w:rsid w:val="003807BB"/>
    <w:rsid w:val="003811C2"/>
    <w:rsid w:val="003A61F6"/>
    <w:rsid w:val="00412694"/>
    <w:rsid w:val="00415BF1"/>
    <w:rsid w:val="0042233A"/>
    <w:rsid w:val="004758A8"/>
    <w:rsid w:val="004A699A"/>
    <w:rsid w:val="004B4F56"/>
    <w:rsid w:val="004D0F58"/>
    <w:rsid w:val="004D3FE4"/>
    <w:rsid w:val="005041AB"/>
    <w:rsid w:val="00507FE0"/>
    <w:rsid w:val="00516E6F"/>
    <w:rsid w:val="00537B8B"/>
    <w:rsid w:val="00542B7A"/>
    <w:rsid w:val="00544CE0"/>
    <w:rsid w:val="00562BED"/>
    <w:rsid w:val="00572A3C"/>
    <w:rsid w:val="00584834"/>
    <w:rsid w:val="005B6A8F"/>
    <w:rsid w:val="00647C26"/>
    <w:rsid w:val="006B0B26"/>
    <w:rsid w:val="00714D38"/>
    <w:rsid w:val="00733408"/>
    <w:rsid w:val="00743C64"/>
    <w:rsid w:val="007B3C10"/>
    <w:rsid w:val="007C2731"/>
    <w:rsid w:val="007D3FB1"/>
    <w:rsid w:val="00815114"/>
    <w:rsid w:val="008322FA"/>
    <w:rsid w:val="00834EC3"/>
    <w:rsid w:val="00883E05"/>
    <w:rsid w:val="008A6360"/>
    <w:rsid w:val="008B1E57"/>
    <w:rsid w:val="009103A3"/>
    <w:rsid w:val="00925F3C"/>
    <w:rsid w:val="00954902"/>
    <w:rsid w:val="009B07CC"/>
    <w:rsid w:val="00A01EAC"/>
    <w:rsid w:val="00A05579"/>
    <w:rsid w:val="00A35E72"/>
    <w:rsid w:val="00A65945"/>
    <w:rsid w:val="00A927EB"/>
    <w:rsid w:val="00B17477"/>
    <w:rsid w:val="00B307D6"/>
    <w:rsid w:val="00B738FE"/>
    <w:rsid w:val="00B822D3"/>
    <w:rsid w:val="00B9474B"/>
    <w:rsid w:val="00BB425A"/>
    <w:rsid w:val="00BB5AF2"/>
    <w:rsid w:val="00BC3AA3"/>
    <w:rsid w:val="00BC3D58"/>
    <w:rsid w:val="00BC45B0"/>
    <w:rsid w:val="00BD611D"/>
    <w:rsid w:val="00C13947"/>
    <w:rsid w:val="00C645D8"/>
    <w:rsid w:val="00CF71D1"/>
    <w:rsid w:val="00D11284"/>
    <w:rsid w:val="00D22B7B"/>
    <w:rsid w:val="00DB3836"/>
    <w:rsid w:val="00DF257B"/>
    <w:rsid w:val="00DF4250"/>
    <w:rsid w:val="00E016EC"/>
    <w:rsid w:val="00E07FFA"/>
    <w:rsid w:val="00E346C3"/>
    <w:rsid w:val="00E929F0"/>
    <w:rsid w:val="00EC55EA"/>
    <w:rsid w:val="00ED5C5E"/>
    <w:rsid w:val="00EE5014"/>
    <w:rsid w:val="00F127C5"/>
    <w:rsid w:val="00F42756"/>
    <w:rsid w:val="00F4526A"/>
    <w:rsid w:val="00F7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A595C"/>
  <w15:chartTrackingRefBased/>
  <w15:docId w15:val="{E4FC1C6A-42AB-A545-BDB1-A077B48E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ED"/>
  </w:style>
  <w:style w:type="paragraph" w:styleId="Heading1">
    <w:name w:val="heading 1"/>
    <w:basedOn w:val="Normal"/>
    <w:next w:val="Normal"/>
    <w:link w:val="Heading1Char"/>
    <w:uiPriority w:val="9"/>
    <w:qFormat/>
    <w:rsid w:val="0056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BED"/>
    <w:rPr>
      <w:b/>
      <w:bCs/>
      <w:smallCaps/>
      <w:color w:val="0F4761" w:themeColor="accent1" w:themeShade="BF"/>
      <w:spacing w:val="5"/>
    </w:rPr>
  </w:style>
  <w:style w:type="character" w:customStyle="1" w:styleId="outlook-search-highlight">
    <w:name w:val="outlook-search-highlight"/>
    <w:basedOn w:val="DefaultParagraphFont"/>
    <w:rsid w:val="00BC45B0"/>
  </w:style>
  <w:style w:type="character" w:customStyle="1" w:styleId="apple-converted-space">
    <w:name w:val="apple-converted-space"/>
    <w:basedOn w:val="DefaultParagraphFont"/>
    <w:rsid w:val="00BC45B0"/>
  </w:style>
  <w:style w:type="character" w:styleId="Hyperlink">
    <w:name w:val="Hyperlink"/>
    <w:basedOn w:val="DefaultParagraphFont"/>
    <w:uiPriority w:val="99"/>
    <w:unhideWhenUsed/>
    <w:rsid w:val="00883E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nhp.org/understanding-moral-injury-in-health-c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north.nh.gov/" TargetMode="External"/><Relationship Id="rId5" Type="http://schemas.openxmlformats.org/officeDocument/2006/relationships/hyperlink" Target="https://www.gonorth.nh.gov/sites/g/files/ehbemt1086/files/media/media_document/nh-rht-plan-summary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Kollisch</dc:creator>
  <cp:keywords/>
  <dc:description/>
  <cp:lastModifiedBy>Donald Kollisch</cp:lastModifiedBy>
  <cp:revision>3</cp:revision>
  <dcterms:created xsi:type="dcterms:W3CDTF">2026-04-22T22:22:00Z</dcterms:created>
  <dcterms:modified xsi:type="dcterms:W3CDTF">2026-04-22T23:44:00Z</dcterms:modified>
</cp:coreProperties>
</file>