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5139" w14:textId="77777777" w:rsidR="00B617C0" w:rsidRPr="00E4706C" w:rsidRDefault="00B617C0" w:rsidP="00B617C0">
      <w:pPr>
        <w:rPr>
          <w:rFonts w:asciiTheme="minorHAnsi" w:hAnsiTheme="minorHAnsi" w:cstheme="minorHAnsi"/>
          <w:b/>
          <w:bCs/>
          <w:color w:val="000000"/>
        </w:rPr>
      </w:pPr>
      <w:r w:rsidRPr="00E4706C">
        <w:rPr>
          <w:rFonts w:asciiTheme="minorHAnsi" w:hAnsiTheme="minorHAnsi" w:cstheme="minorHAnsi"/>
          <w:b/>
          <w:bCs/>
          <w:color w:val="000000"/>
        </w:rPr>
        <w:t>NH-PNHP</w:t>
      </w:r>
    </w:p>
    <w:p w14:paraId="079AD945" w14:textId="77777777" w:rsidR="00B617C0" w:rsidRPr="00E4706C" w:rsidRDefault="00B617C0" w:rsidP="00B617C0">
      <w:pPr>
        <w:rPr>
          <w:rFonts w:asciiTheme="minorHAnsi" w:hAnsiTheme="minorHAnsi" w:cstheme="minorHAnsi"/>
          <w:color w:val="000000"/>
        </w:rPr>
      </w:pPr>
      <w:r w:rsidRPr="00E4706C">
        <w:rPr>
          <w:rFonts w:asciiTheme="minorHAnsi" w:hAnsiTheme="minorHAnsi" w:cstheme="minorHAnsi"/>
          <w:b/>
          <w:bCs/>
          <w:color w:val="000000"/>
        </w:rPr>
        <w:t>Agenda</w:t>
      </w:r>
    </w:p>
    <w:p w14:paraId="5A8DE336" w14:textId="229570DF" w:rsidR="00841887" w:rsidRPr="00E4706C" w:rsidRDefault="008A0340" w:rsidP="00625B2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August 11</w:t>
      </w:r>
      <w:r w:rsidR="00B617C0" w:rsidRPr="00E4706C">
        <w:rPr>
          <w:rFonts w:asciiTheme="minorHAnsi" w:hAnsiTheme="minorHAnsi" w:cstheme="minorHAnsi"/>
          <w:b/>
          <w:bCs/>
        </w:rPr>
        <w:t>, 2021</w:t>
      </w:r>
    </w:p>
    <w:p w14:paraId="105282D6" w14:textId="77777777" w:rsidR="00625B26" w:rsidRPr="00E4706C" w:rsidRDefault="00625B26" w:rsidP="00625B26">
      <w:pPr>
        <w:rPr>
          <w:rFonts w:asciiTheme="minorHAnsi" w:hAnsiTheme="minorHAnsi" w:cstheme="minorHAnsi"/>
          <w:b/>
          <w:bCs/>
        </w:rPr>
      </w:pPr>
    </w:p>
    <w:p w14:paraId="79F32AC2" w14:textId="4059B4D4" w:rsidR="00B276F5" w:rsidRDefault="00952BB1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Attending:</w:t>
      </w:r>
    </w:p>
    <w:p w14:paraId="4C7AF78A" w14:textId="18F2FA24"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Ken Dolkart (Zoom)</w:t>
      </w:r>
    </w:p>
    <w:p w14:paraId="1DC35136" w14:textId="76B00F01"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Camilla Jones (in person)</w:t>
      </w:r>
    </w:p>
    <w:p w14:paraId="20CFD62A" w14:textId="677DA130"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Rob Kiefner (in person)</w:t>
      </w:r>
    </w:p>
    <w:p w14:paraId="0B4CE527" w14:textId="599DA233" w:rsidR="00952BB1" w:rsidRDefault="00952BB1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Donald Kollisch (in person)</w:t>
      </w:r>
    </w:p>
    <w:p w14:paraId="0F6470B9" w14:textId="5B3C9B4A" w:rsidR="00A27FDA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Ahmed Kutty (Zoom)</w:t>
      </w:r>
    </w:p>
    <w:p w14:paraId="10F9E7BF" w14:textId="1381F4D8" w:rsidR="0038717B" w:rsidRDefault="00A27FDA" w:rsidP="008A034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Elizabeth </w:t>
      </w:r>
      <w:proofErr w:type="spellStart"/>
      <w:r>
        <w:rPr>
          <w:rFonts w:asciiTheme="minorHAnsi" w:hAnsiTheme="minorHAnsi" w:cstheme="minorHAnsi"/>
          <w:color w:val="000000"/>
        </w:rPr>
        <w:t>R</w:t>
      </w:r>
      <w:r w:rsidR="00231A94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pp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="00231A94">
        <w:rPr>
          <w:rFonts w:asciiTheme="minorHAnsi" w:hAnsiTheme="minorHAnsi" w:cstheme="minorHAnsi"/>
          <w:color w:val="000000"/>
        </w:rPr>
        <w:t xml:space="preserve">– Acupuncturist, Manchester </w:t>
      </w:r>
      <w:r>
        <w:rPr>
          <w:rFonts w:asciiTheme="minorHAnsi" w:hAnsiTheme="minorHAnsi" w:cstheme="minorHAnsi"/>
          <w:color w:val="000000"/>
        </w:rPr>
        <w:t>(in person)</w:t>
      </w:r>
    </w:p>
    <w:p w14:paraId="5D9AFF1F" w14:textId="77777777"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Introductions </w:t>
      </w:r>
    </w:p>
    <w:p w14:paraId="1E3A29E5" w14:textId="77777777"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Minutes from </w:t>
      </w:r>
      <w:r w:rsidRPr="00A8104E">
        <w:rPr>
          <w:rFonts w:ascii="Calibri" w:hAnsi="Calibri" w:cs="Calibri"/>
          <w:b/>
          <w:bCs/>
        </w:rPr>
        <w:t>June 23,</w:t>
      </w:r>
      <w:r w:rsidRPr="00A8104E">
        <w:rPr>
          <w:rFonts w:ascii="Calibri" w:hAnsi="Calibri" w:cs="Calibri"/>
        </w:rPr>
        <w:t xml:space="preserve"> </w:t>
      </w:r>
      <w:r w:rsidRPr="00A8104E">
        <w:rPr>
          <w:rFonts w:ascii="Calibri" w:hAnsi="Calibri" w:cs="Calibri"/>
          <w:b/>
          <w:bCs/>
        </w:rPr>
        <w:t>2021</w:t>
      </w:r>
    </w:p>
    <w:p w14:paraId="386603AB" w14:textId="4FD58688" w:rsidR="0038717B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Student Issues:  2021 summer internship updates </w:t>
      </w:r>
      <w:r w:rsidR="00231A94">
        <w:rPr>
          <w:rFonts w:ascii="Calibri" w:hAnsi="Calibri" w:cs="Calibri"/>
        </w:rPr>
        <w:t>–</w:t>
      </w:r>
      <w:r w:rsidRPr="00A8104E">
        <w:rPr>
          <w:rFonts w:ascii="Calibri" w:hAnsi="Calibri" w:cs="Calibri"/>
        </w:rPr>
        <w:t xml:space="preserve"> Ken</w:t>
      </w:r>
    </w:p>
    <w:p w14:paraId="22F909FA" w14:textId="733F440E" w:rsidR="00231A94" w:rsidRDefault="00231A94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14 rising 2</w:t>
      </w:r>
      <w:r w:rsidRPr="00231A94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year med students (including some from HBCU</w:t>
      </w:r>
      <w:r w:rsidR="00D30407">
        <w:rPr>
          <w:rFonts w:ascii="Calibri" w:hAnsi="Calibri" w:cs="Calibri"/>
        </w:rPr>
        <w:t>’s</w:t>
      </w:r>
      <w:r>
        <w:rPr>
          <w:rFonts w:ascii="Calibri" w:hAnsi="Calibri" w:cs="Calibri"/>
        </w:rPr>
        <w:t xml:space="preserve">) were very engaged and active.  </w:t>
      </w:r>
    </w:p>
    <w:p w14:paraId="5D22B10A" w14:textId="60D06168" w:rsidR="00D30407" w:rsidRDefault="00D30407" w:rsidP="00D30407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One meeting was with Joanne Conroy</w:t>
      </w:r>
    </w:p>
    <w:p w14:paraId="3535B04B" w14:textId="1DABE65C" w:rsidR="00D30407" w:rsidRDefault="00D30407" w:rsidP="00D30407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Most sessions were recorded, and are available.  Ken will consider making them widely available.</w:t>
      </w:r>
    </w:p>
    <w:p w14:paraId="690EFC54" w14:textId="71DFC9D6" w:rsidR="00231A94" w:rsidRDefault="00231A94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2 of them gave presentations at One-Payer States.  They are posted on Facebook</w:t>
      </w:r>
    </w:p>
    <w:p w14:paraId="314F0A22" w14:textId="2141C56A" w:rsidR="00D30407" w:rsidRDefault="00D30407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3 of them are planning to start SNaHP chapters</w:t>
      </w:r>
    </w:p>
    <w:p w14:paraId="0E91913A" w14:textId="2AEC3B7E" w:rsidR="00231A94" w:rsidRDefault="00231A94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NB: there ARE people who look at our GS-PNHP Facebook page</w:t>
      </w:r>
    </w:p>
    <w:p w14:paraId="43B307FF" w14:textId="26B6B96E" w:rsidR="00D30407" w:rsidRDefault="00D30407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next year’s might be hybrid (2 weeks in Upper Valley and 3 weeks Zoom)</w:t>
      </w:r>
    </w:p>
    <w:p w14:paraId="4AF465EF" w14:textId="55F56477" w:rsidR="00D30407" w:rsidRPr="00A8104E" w:rsidRDefault="00D30407" w:rsidP="00231A9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Don: please send a note to National PNHP with thanks.</w:t>
      </w:r>
    </w:p>
    <w:p w14:paraId="6823FFED" w14:textId="44BD2A57" w:rsidR="00D30407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National Scene </w:t>
      </w:r>
      <w:r w:rsidR="00D30407">
        <w:rPr>
          <w:rFonts w:ascii="Calibri" w:hAnsi="Calibri" w:cs="Calibri"/>
        </w:rPr>
        <w:t>–</w:t>
      </w:r>
      <w:r w:rsidRPr="00A8104E">
        <w:rPr>
          <w:rFonts w:ascii="Calibri" w:hAnsi="Calibri" w:cs="Calibri"/>
        </w:rPr>
        <w:t xml:space="preserve"> </w:t>
      </w:r>
    </w:p>
    <w:p w14:paraId="3CA789EB" w14:textId="3FA8B024" w:rsidR="0038717B" w:rsidRDefault="00D30407" w:rsidP="00D30407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8717B" w:rsidRPr="00A8104E">
        <w:rPr>
          <w:rFonts w:ascii="Calibri" w:hAnsi="Calibri" w:cs="Calibri"/>
        </w:rPr>
        <w:t>mazing report from the Commonwealth Fund (see below)</w:t>
      </w:r>
    </w:p>
    <w:p w14:paraId="30946FE2" w14:textId="0F8672AE" w:rsidR="00D30407" w:rsidRDefault="00D30407" w:rsidP="00D30407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Rob: the “Protect our Care (ACA)” program had a rally in Concord today, focusing largely on controlling prescription drug costs</w:t>
      </w:r>
      <w:r w:rsidR="00F945C7">
        <w:rPr>
          <w:rFonts w:ascii="Calibri" w:hAnsi="Calibri" w:cs="Calibri"/>
        </w:rPr>
        <w:t>.  Should I write an Op-Ed?</w:t>
      </w:r>
    </w:p>
    <w:p w14:paraId="33E2B87E" w14:textId="368E0F08"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Everyone: Rob, go ahead and write an Op-Ed.</w:t>
      </w:r>
    </w:p>
    <w:p w14:paraId="02E36C0B" w14:textId="10DAD3EB"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Ken: make Medicare-for-All as a non-political issue.   </w:t>
      </w:r>
    </w:p>
    <w:p w14:paraId="36009F09" w14:textId="32CE4750"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I tried to enroll for insurance on the Exchange; it was difficult</w:t>
      </w:r>
    </w:p>
    <w:p w14:paraId="2E929A09" w14:textId="08ECA9EE" w:rsidR="00284C56" w:rsidRDefault="00284C56" w:rsidP="00284C56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Don: how about having a letter with multiple authors representing GS-PNHP</w:t>
      </w:r>
      <w:r w:rsidR="00F945C7">
        <w:rPr>
          <w:rFonts w:ascii="Calibri" w:hAnsi="Calibri" w:cs="Calibri"/>
        </w:rPr>
        <w:t xml:space="preserve">.  </w:t>
      </w:r>
    </w:p>
    <w:p w14:paraId="7A3FC0B0" w14:textId="5982A89F" w:rsidR="00F945C7" w:rsidRPr="00A8104E" w:rsidRDefault="00F945C7" w:rsidP="00F945C7">
      <w:pPr>
        <w:pStyle w:val="ListParagraph"/>
        <w:numPr>
          <w:ilvl w:val="3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Rob</w:t>
      </w:r>
      <w:r w:rsidRPr="00161F9F">
        <w:rPr>
          <w:rFonts w:ascii="Calibri" w:hAnsi="Calibri" w:cs="Calibri"/>
          <w:i/>
          <w:color w:val="FF0000"/>
        </w:rPr>
        <w:t>: I’ll consider it</w:t>
      </w:r>
      <w:r w:rsidRPr="00161F9F">
        <w:rPr>
          <w:rFonts w:ascii="Calibri" w:hAnsi="Calibri" w:cs="Calibri"/>
          <w:color w:val="FF0000"/>
        </w:rPr>
        <w:t xml:space="preserve"> </w:t>
      </w:r>
    </w:p>
    <w:p w14:paraId="0262CB33" w14:textId="77777777"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NH State Affairs </w:t>
      </w:r>
    </w:p>
    <w:p w14:paraId="231A1A4D" w14:textId="70D835A2"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Efforts to work with NH Medical Society to survey NH doctors, to update the 2007 data</w:t>
      </w:r>
      <w:r w:rsidR="00B52E8F">
        <w:rPr>
          <w:rFonts w:ascii="Calibri" w:hAnsi="Calibri" w:cs="Calibri"/>
        </w:rPr>
        <w:t xml:space="preserve"> – Don reported </w:t>
      </w:r>
    </w:p>
    <w:p w14:paraId="318E867B" w14:textId="24193C68" w:rsidR="00B52E8F" w:rsidRDefault="00B52E8F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Rob: Kent Street not active</w:t>
      </w:r>
    </w:p>
    <w:p w14:paraId="772F2045" w14:textId="233DB826" w:rsidR="00B52E8F" w:rsidRDefault="00B52E8F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will we want to work to get a bill in this year?</w:t>
      </w:r>
    </w:p>
    <w:p w14:paraId="11CE5A95" w14:textId="508B32B3" w:rsidR="00B52E8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Are there Reps?  Yes.</w:t>
      </w:r>
    </w:p>
    <w:p w14:paraId="0724DA18" w14:textId="6744918E" w:rsidR="00B52E8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Ahmed: I can </w:t>
      </w:r>
      <w:proofErr w:type="spellStart"/>
      <w:r>
        <w:rPr>
          <w:rFonts w:ascii="Calibri" w:hAnsi="Calibri" w:cs="Calibri"/>
        </w:rPr>
        <w:t>rreaach</w:t>
      </w:r>
      <w:proofErr w:type="spellEnd"/>
      <w:r>
        <w:rPr>
          <w:rFonts w:ascii="Calibri" w:hAnsi="Calibri" w:cs="Calibri"/>
        </w:rPr>
        <w:t xml:space="preserve"> out to a Keene rep</w:t>
      </w:r>
    </w:p>
    <w:p w14:paraId="4C90EC79" w14:textId="2F851121" w:rsidR="00B52E8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Elizabeth: I know a Concord rep</w:t>
      </w:r>
    </w:p>
    <w:p w14:paraId="1EEEF05D" w14:textId="523F330D" w:rsidR="00B52E8F" w:rsidRPr="00161F9F" w:rsidRDefault="00B52E8F" w:rsidP="00B52E8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Don: Jerry Knirk will likely say “yes”. </w:t>
      </w:r>
      <w:r w:rsidRPr="00B52E8F">
        <w:rPr>
          <w:rFonts w:ascii="Calibri" w:hAnsi="Calibri" w:cs="Calibri"/>
          <w:i/>
          <w:color w:val="FF0000"/>
        </w:rPr>
        <w:t xml:space="preserve">  I will  ask him if he thinks it is worthwhile during this biennium.</w:t>
      </w:r>
    </w:p>
    <w:p w14:paraId="5D966C4A" w14:textId="6CF8543F" w:rsidR="00161F9F" w:rsidRDefault="00161F9F" w:rsidP="00161F9F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Don: wouldn’t it be good for there to be a </w:t>
      </w:r>
      <w:r w:rsidRPr="00161F9F">
        <w:rPr>
          <w:rFonts w:ascii="Calibri" w:hAnsi="Calibri" w:cs="Calibri"/>
          <w:b/>
        </w:rPr>
        <w:t>Health Care Caucus</w:t>
      </w:r>
      <w:r>
        <w:rPr>
          <w:rFonts w:ascii="Calibri" w:hAnsi="Calibri" w:cs="Calibri"/>
        </w:rPr>
        <w:t xml:space="preserve"> at the House</w:t>
      </w:r>
    </w:p>
    <w:p w14:paraId="0DC4ECB3" w14:textId="6B3C5EE9"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we should consider highlighting this.</w:t>
      </w:r>
    </w:p>
    <w:p w14:paraId="0611EEAD" w14:textId="3CE67CA1"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161F9F">
        <w:rPr>
          <w:rFonts w:ascii="Calibri" w:hAnsi="Calibri" w:cs="Calibri"/>
          <w:i/>
          <w:color w:val="FF0000"/>
        </w:rPr>
        <w:t>Don: I’ll ask Mike Padmore</w:t>
      </w:r>
    </w:p>
    <w:p w14:paraId="7147F22B" w14:textId="6E758AEC" w:rsidR="00161F9F" w:rsidRP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000000" w:themeColor="text1"/>
        </w:rPr>
      </w:pPr>
      <w:r w:rsidRPr="00161F9F">
        <w:rPr>
          <w:rFonts w:ascii="Calibri" w:hAnsi="Calibri" w:cs="Calibri"/>
          <w:color w:val="000000" w:themeColor="text1"/>
        </w:rPr>
        <w:t>Ken: perhaps think of ways to activate patients and clinicians towards this end</w:t>
      </w:r>
    </w:p>
    <w:p w14:paraId="3B6FCD59" w14:textId="77777777"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lastRenderedPageBreak/>
        <w:t>Chapter activities</w:t>
      </w:r>
    </w:p>
    <w:p w14:paraId="4B25A3DA" w14:textId="5650D6F0"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Medicare</w:t>
      </w:r>
      <w:r w:rsidR="00161F9F">
        <w:rPr>
          <w:rFonts w:ascii="Calibri" w:hAnsi="Calibri" w:cs="Calibri"/>
        </w:rPr>
        <w:t>-</w:t>
      </w:r>
      <w:r>
        <w:rPr>
          <w:rFonts w:ascii="Calibri" w:hAnsi="Calibri" w:cs="Calibri"/>
        </w:rPr>
        <w:t>for</w:t>
      </w:r>
      <w:r w:rsidR="00161F9F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All Rally </w:t>
      </w:r>
      <w:r w:rsidR="00161F9F">
        <w:rPr>
          <w:rFonts w:ascii="Calibri" w:hAnsi="Calibri" w:cs="Calibri"/>
        </w:rPr>
        <w:t xml:space="preserve">sponsored by </w:t>
      </w:r>
      <w:r w:rsidR="00161F9F" w:rsidRPr="00161F9F">
        <w:rPr>
          <w:rFonts w:ascii="Calibri" w:hAnsi="Calibri" w:cs="Calibri"/>
          <w:b/>
        </w:rPr>
        <w:t>Rights and Democracy</w:t>
      </w:r>
      <w:r w:rsidR="00161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 Manchester July 24th - Ken Dolkart and Delaney Taylor</w:t>
      </w:r>
    </w:p>
    <w:p w14:paraId="5DDF1B9B" w14:textId="7652A31B"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there were about 50 participants, including a NH State Rep from Henniker</w:t>
      </w:r>
    </w:p>
    <w:p w14:paraId="5B482E8E" w14:textId="0195287F" w:rsidR="00161F9F" w:rsidRDefault="00161F9F" w:rsidP="00161F9F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Ken: march to Anthem/BC/BS building was dramatic</w:t>
      </w:r>
    </w:p>
    <w:p w14:paraId="7E0BB7D6" w14:textId="483E071E"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Don spoke with Ken Snyder, new PNHP Exec Director</w:t>
      </w:r>
    </w:p>
    <w:p w14:paraId="0EA3EA09" w14:textId="37543D20" w:rsidR="00C8072C" w:rsidRDefault="00C8072C" w:rsidP="00C8072C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Don suggested activities to activate Members, such as letter-writing</w:t>
      </w:r>
    </w:p>
    <w:p w14:paraId="35B9C3FA" w14:textId="7486F575" w:rsidR="00C8072C" w:rsidRDefault="00C8072C" w:rsidP="00C8072C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Elizabeth: it is important for PNHP members to continue to speak</w:t>
      </w:r>
    </w:p>
    <w:p w14:paraId="22987E30" w14:textId="77777777" w:rsidR="0038717B" w:rsidRDefault="0038717B" w:rsidP="0038717B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Town Meeting Articles and City Council Resolutions</w:t>
      </w:r>
    </w:p>
    <w:p w14:paraId="23F14640" w14:textId="17DB04AC" w:rsidR="00C8072C" w:rsidRDefault="0038717B" w:rsidP="0038717B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Keene</w:t>
      </w:r>
      <w:r w:rsidR="00C8072C">
        <w:rPr>
          <w:rFonts w:ascii="Calibri" w:hAnsi="Calibri" w:cs="Calibri"/>
        </w:rPr>
        <w:t xml:space="preserve"> </w:t>
      </w:r>
    </w:p>
    <w:p w14:paraId="4F2DAB36" w14:textId="3F28B954" w:rsidR="0038717B" w:rsidRDefault="00C8072C" w:rsidP="00C8072C">
      <w:pPr>
        <w:numPr>
          <w:ilvl w:val="3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Ahmed/Ken: City Council and Mayor voted in favor.  Letters have perhaps gone out.</w:t>
      </w:r>
    </w:p>
    <w:p w14:paraId="260E242A" w14:textId="7998A81D" w:rsidR="0038717B" w:rsidRDefault="0038717B" w:rsidP="0038717B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Dover</w:t>
      </w:r>
      <w:r w:rsidR="00C8072C">
        <w:rPr>
          <w:rFonts w:ascii="Calibri" w:hAnsi="Calibri" w:cs="Calibri"/>
        </w:rPr>
        <w:t>: Jim reported by e-mail that the project has paused</w:t>
      </w:r>
    </w:p>
    <w:p w14:paraId="1A765BBC" w14:textId="0CB5BE4A" w:rsidR="00C8072C" w:rsidRDefault="00C8072C" w:rsidP="0038717B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Concord</w:t>
      </w:r>
    </w:p>
    <w:p w14:paraId="3351C1C0" w14:textId="6CC0F621" w:rsidR="00C8072C" w:rsidRDefault="00C8072C" w:rsidP="00C8072C">
      <w:pPr>
        <w:numPr>
          <w:ilvl w:val="3"/>
          <w:numId w:val="2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Rob: </w:t>
      </w: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Council “won’t consider anything that is not going to the NH legislature”</w:t>
      </w:r>
    </w:p>
    <w:p w14:paraId="078E282B" w14:textId="6883D48B" w:rsidR="0038717B" w:rsidRPr="003647FE" w:rsidRDefault="005E7E56" w:rsidP="003647FE">
      <w:pPr>
        <w:numPr>
          <w:ilvl w:val="2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 w:rsidRPr="005E7E56">
        <w:rPr>
          <w:rFonts w:ascii="Calibri" w:hAnsi="Calibri" w:cs="Calibri"/>
          <w:i/>
          <w:color w:val="FF0000"/>
        </w:rPr>
        <w:t>Ken: would the legislature ever accept a state-wide “referendum” .  I will look into it.</w:t>
      </w:r>
    </w:p>
    <w:p w14:paraId="7D86546A" w14:textId="77777777" w:rsidR="00410228" w:rsidRPr="00410228" w:rsidRDefault="0038717B" w:rsidP="00410228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  <w:b/>
          <w:bCs/>
        </w:rPr>
        <w:t xml:space="preserve">Dr. Trini Tellez </w:t>
      </w:r>
      <w:r w:rsidR="005E7E56">
        <w:rPr>
          <w:rFonts w:ascii="Calibri" w:hAnsi="Calibri" w:cs="Calibri"/>
          <w:b/>
          <w:bCs/>
        </w:rPr>
        <w:t xml:space="preserve">spoke about </w:t>
      </w:r>
      <w:r w:rsidRPr="00A8104E">
        <w:rPr>
          <w:rFonts w:ascii="Calibri" w:hAnsi="Calibri" w:cs="Calibri"/>
          <w:b/>
          <w:bCs/>
        </w:rPr>
        <w:t>the intersection of Health Equity and Universal Access to Care</w:t>
      </w:r>
    </w:p>
    <w:p w14:paraId="2F8DEA14" w14:textId="7CBF4CA7" w:rsidR="005A7E34" w:rsidRPr="00410228" w:rsidRDefault="005A7E34" w:rsidP="00410228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 w:rsidRPr="00410228">
        <w:rPr>
          <w:rFonts w:ascii="Calibri" w:hAnsi="Calibri" w:cs="Calibri"/>
        </w:rPr>
        <w:t>Reviewed report to Governor Sununu.</w:t>
      </w:r>
      <w:r w:rsidR="00410228" w:rsidRPr="00410228">
        <w:rPr>
          <w:rFonts w:ascii="Calibri" w:hAnsi="Calibri" w:cs="Calibri"/>
        </w:rPr>
        <w:t xml:space="preserve"> </w:t>
      </w:r>
      <w:hyperlink r:id="rId5" w:tgtFrame="_blank" w:tooltip="20200825-health-equity.pdf" w:history="1">
        <w:r w:rsidR="00410228">
          <w:rPr>
            <w:rStyle w:val="Hyperlink"/>
          </w:rPr>
          <w:t>https://www.governor.nh.gov//sites/g/files/ehbemt336/files/documents/20200825-health-equity.pdf</w:t>
        </w:r>
      </w:hyperlink>
    </w:p>
    <w:p w14:paraId="0B8F7B1A" w14:textId="1CC53EAE" w:rsidR="005A7E34" w:rsidRDefault="00410228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Focus on graphic on </w:t>
      </w:r>
      <w:r w:rsidR="005A7E34">
        <w:rPr>
          <w:rFonts w:ascii="Calibri" w:hAnsi="Calibri" w:cs="Calibri"/>
        </w:rPr>
        <w:t xml:space="preserve">Page 18 </w:t>
      </w:r>
      <w:r>
        <w:rPr>
          <w:rFonts w:ascii="Calibri" w:hAnsi="Calibri" w:cs="Calibri"/>
        </w:rPr>
        <w:t>re: upstream/downstream</w:t>
      </w:r>
    </w:p>
    <w:p w14:paraId="4912110F" w14:textId="7A7B4805"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Medical Care accounts for only ~20% of health care outcomes (and inequities)</w:t>
      </w:r>
    </w:p>
    <w:p w14:paraId="6686E58B" w14:textId="07C8F30A"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farther upstream we look, social inequities underlie all health disparities</w:t>
      </w:r>
    </w:p>
    <w:p w14:paraId="4320863F" w14:textId="3E503227"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Downstream contributors (e.g. behaviors) are, dramatically, a function of social issues</w:t>
      </w:r>
    </w:p>
    <w:p w14:paraId="25A0E8BF" w14:textId="1A7DC073"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Medicaid expansion (under ACA) helped</w:t>
      </w:r>
    </w:p>
    <w:p w14:paraId="654CA9A2" w14:textId="428223C5" w:rsidR="000538B5" w:rsidRPr="000538B5" w:rsidRDefault="000538B5" w:rsidP="000538B5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IHI has a white paper: you can only have quality if you have equity</w:t>
      </w:r>
    </w:p>
    <w:p w14:paraId="0062665B" w14:textId="2A9128F6" w:rsidR="005A7E34" w:rsidRDefault="005A7E34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Important to have adequate data standards, (2011, rather than 1997) to include race, ethnicity, language in national (and other) data sets </w:t>
      </w:r>
    </w:p>
    <w:p w14:paraId="1DDD401C" w14:textId="6B065E49" w:rsidR="003647FE" w:rsidRDefault="003647FE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http://equitynh.org/culturally-effective-organiza</w:t>
      </w:r>
      <w:r w:rsidR="00DD3C5E">
        <w:rPr>
          <w:rFonts w:ascii="Calibri" w:hAnsi="Calibri" w:cs="Calibri"/>
        </w:rPr>
        <w:t>ti</w:t>
      </w:r>
      <w:r>
        <w:rPr>
          <w:rFonts w:ascii="Calibri" w:hAnsi="Calibri" w:cs="Calibri"/>
        </w:rPr>
        <w:t>ons</w:t>
      </w:r>
    </w:p>
    <w:p w14:paraId="3C7583B4" w14:textId="5FCC7D85" w:rsidR="000538B5" w:rsidRDefault="000538B5" w:rsidP="005A7E34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Ken: my daughter works for Vermont DOH on data issues, with focus on BIPOC.   This </w:t>
      </w:r>
      <w:r w:rsidR="00DD3C5E">
        <w:rPr>
          <w:rFonts w:ascii="Calibri" w:hAnsi="Calibri" w:cs="Calibri"/>
        </w:rPr>
        <w:t>emphasis</w:t>
      </w:r>
      <w:r>
        <w:rPr>
          <w:rFonts w:ascii="Calibri" w:hAnsi="Calibri" w:cs="Calibri"/>
        </w:rPr>
        <w:t xml:space="preserve"> “from the top” has helped Vermont make strides in equity data collection.</w:t>
      </w:r>
    </w:p>
    <w:p w14:paraId="3B37D4F0" w14:textId="68B7278E" w:rsidR="00304602" w:rsidRDefault="000538B5" w:rsidP="00304602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>Ken: could disadvantaged communities be automatically enrolled in insurance?</w:t>
      </w:r>
      <w:r w:rsidR="00DD3C5E">
        <w:rPr>
          <w:rFonts w:ascii="Calibri" w:hAnsi="Calibri" w:cs="Calibri"/>
        </w:rPr>
        <w:t xml:space="preserve"> [Note from Don: I am not sure I captured the essence of this query]</w:t>
      </w:r>
      <w:bookmarkStart w:id="0" w:name="_GoBack"/>
      <w:bookmarkEnd w:id="0"/>
    </w:p>
    <w:p w14:paraId="3FCEE3A6" w14:textId="586E22B2" w:rsidR="00304602" w:rsidRPr="00304602" w:rsidRDefault="00304602" w:rsidP="00304602">
      <w:pPr>
        <w:pStyle w:val="ListParagraph"/>
        <w:numPr>
          <w:ilvl w:val="1"/>
          <w:numId w:val="23"/>
        </w:numPr>
        <w:rPr>
          <w:rFonts w:ascii="Calibri" w:hAnsi="Calibri" w:cs="Calibri"/>
        </w:rPr>
      </w:pPr>
      <w:r>
        <w:t xml:space="preserve">3 recommended resources (all with </w:t>
      </w:r>
      <w:r w:rsidRPr="0047468A">
        <w:rPr>
          <w:b/>
        </w:rPr>
        <w:t>hyper-links</w:t>
      </w:r>
      <w:r>
        <w:t>):</w:t>
      </w:r>
    </w:p>
    <w:p w14:paraId="0F1FECD0" w14:textId="77777777" w:rsidR="00304602" w:rsidRPr="00304602" w:rsidRDefault="00304602" w:rsidP="00304602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>
        <w:t xml:space="preserve">NH Governor’s COVID-19 Equity Response Team </w:t>
      </w:r>
      <w:hyperlink r:id="rId6" w:history="1">
        <w:r w:rsidRPr="00304602">
          <w:rPr>
            <w:rStyle w:val="Hyperlink"/>
            <w:b/>
            <w:bCs/>
          </w:rPr>
          <w:t>Initial Report &amp; Recommendations</w:t>
        </w:r>
        <w:r w:rsidRPr="00304602">
          <w:rPr>
            <w:rStyle w:val="Hyperlink"/>
          </w:rPr>
          <w:t>, July 2020</w:t>
        </w:r>
      </w:hyperlink>
    </w:p>
    <w:p w14:paraId="0C1FCDAC" w14:textId="77777777" w:rsidR="00304602" w:rsidRPr="00304602" w:rsidRDefault="00304602" w:rsidP="00304602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hyperlink r:id="rId7" w:history="1">
        <w:r w:rsidRPr="00304602">
          <w:rPr>
            <w:rStyle w:val="Hyperlink"/>
            <w:rFonts w:ascii="Calibri" w:hAnsi="Calibri" w:cs="Calibri"/>
            <w:b/>
            <w:bCs/>
            <w:sz w:val="27"/>
            <w:szCs w:val="27"/>
          </w:rPr>
          <w:t>Culturally Effective Organizations Framework</w:t>
        </w:r>
      </w:hyperlink>
    </w:p>
    <w:p w14:paraId="07C7B9C2" w14:textId="68655BDC" w:rsidR="00304602" w:rsidRPr="00304602" w:rsidRDefault="00304602" w:rsidP="00304602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hyperlink r:id="rId8" w:history="1">
        <w:r w:rsidRPr="00304602">
          <w:rPr>
            <w:rStyle w:val="Hyperlink"/>
            <w:rFonts w:ascii="Calibri" w:hAnsi="Calibri" w:cs="Calibri"/>
            <w:sz w:val="27"/>
            <w:szCs w:val="27"/>
          </w:rPr>
          <w:t>Anchor Institutions</w:t>
        </w:r>
      </w:hyperlink>
    </w:p>
    <w:p w14:paraId="01245B38" w14:textId="319476F8"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>Treasurer’s Report - $521.93</w:t>
      </w:r>
    </w:p>
    <w:p w14:paraId="6ACC1356" w14:textId="77777777" w:rsidR="0038717B" w:rsidRPr="00A8104E" w:rsidRDefault="0038717B" w:rsidP="0038717B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A8104E">
        <w:rPr>
          <w:rFonts w:ascii="Calibri" w:hAnsi="Calibri" w:cs="Calibri"/>
        </w:rPr>
        <w:t xml:space="preserve">New business </w:t>
      </w:r>
    </w:p>
    <w:p w14:paraId="79F291B8" w14:textId="53668B27" w:rsidR="0038717B" w:rsidRPr="00DD3C5E" w:rsidRDefault="0038717B" w:rsidP="00410228">
      <w:pPr>
        <w:numPr>
          <w:ilvl w:val="1"/>
          <w:numId w:val="23"/>
        </w:numPr>
        <w:spacing w:before="100" w:beforeAutospacing="1" w:after="100" w:afterAutospacing="1"/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</w:rPr>
        <w:t>PNHP Board Elections - Candidate Forum on August 19 at 9pm</w:t>
      </w:r>
      <w:r w:rsidR="007255F4">
        <w:rPr>
          <w:rFonts w:ascii="Calibri" w:hAnsi="Calibri" w:cs="Calibri"/>
        </w:rPr>
        <w:t xml:space="preserve"> – </w:t>
      </w:r>
      <w:r w:rsidR="007255F4" w:rsidRPr="00DD3C5E">
        <w:rPr>
          <w:rFonts w:ascii="Calibri" w:hAnsi="Calibri" w:cs="Calibri"/>
          <w:i/>
          <w:color w:val="FF0000"/>
        </w:rPr>
        <w:t>Don to promote on the List-</w:t>
      </w:r>
      <w:proofErr w:type="spellStart"/>
      <w:r w:rsidR="007255F4" w:rsidRPr="00DD3C5E">
        <w:rPr>
          <w:rFonts w:ascii="Calibri" w:hAnsi="Calibri" w:cs="Calibri"/>
          <w:i/>
          <w:color w:val="FF0000"/>
        </w:rPr>
        <w:t>Serv</w:t>
      </w:r>
      <w:proofErr w:type="spellEnd"/>
      <w:r w:rsidR="00584FF6" w:rsidRPr="00DD3C5E">
        <w:rPr>
          <w:rFonts w:ascii="Calibri" w:hAnsi="Calibri" w:cs="Calibri"/>
          <w:i/>
          <w:color w:val="FF0000"/>
        </w:rPr>
        <w:t xml:space="preserve"> </w:t>
      </w:r>
    </w:p>
    <w:p w14:paraId="46664CBE" w14:textId="0EBB4EC8" w:rsidR="0038717B" w:rsidRPr="00304602" w:rsidRDefault="0038717B" w:rsidP="00304602">
      <w:pPr>
        <w:pStyle w:val="ListParagraph"/>
        <w:numPr>
          <w:ilvl w:val="0"/>
          <w:numId w:val="23"/>
        </w:numPr>
      </w:pPr>
      <w:r w:rsidRPr="00A8104E">
        <w:rPr>
          <w:rFonts w:ascii="Calibri" w:hAnsi="Calibri" w:cs="Calibri"/>
        </w:rPr>
        <w:t>Next meeting: September 22 (probably hybrid again, depending on the evolution of the COVID-19 pandemic)</w:t>
      </w:r>
    </w:p>
    <w:sectPr w:rsidR="0038717B" w:rsidRPr="00304602" w:rsidSect="00304602">
      <w:pgSz w:w="12240" w:h="15840"/>
      <w:pgMar w:top="702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504"/>
    <w:multiLevelType w:val="hybridMultilevel"/>
    <w:tmpl w:val="12E08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D3485"/>
    <w:multiLevelType w:val="multilevel"/>
    <w:tmpl w:val="FABEC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72761"/>
    <w:multiLevelType w:val="hybridMultilevel"/>
    <w:tmpl w:val="E158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5FE5"/>
    <w:multiLevelType w:val="hybridMultilevel"/>
    <w:tmpl w:val="CB9CC2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746"/>
    <w:multiLevelType w:val="hybridMultilevel"/>
    <w:tmpl w:val="74A6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550C"/>
    <w:multiLevelType w:val="multilevel"/>
    <w:tmpl w:val="E690A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B3B56"/>
    <w:multiLevelType w:val="hybridMultilevel"/>
    <w:tmpl w:val="4354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5409"/>
    <w:multiLevelType w:val="multilevel"/>
    <w:tmpl w:val="3792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C0E07"/>
    <w:multiLevelType w:val="multilevel"/>
    <w:tmpl w:val="8436A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D766D"/>
    <w:multiLevelType w:val="multilevel"/>
    <w:tmpl w:val="EC483C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D67D3"/>
    <w:multiLevelType w:val="multilevel"/>
    <w:tmpl w:val="B7E0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81094"/>
    <w:multiLevelType w:val="multilevel"/>
    <w:tmpl w:val="6F94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E6B54"/>
    <w:multiLevelType w:val="multilevel"/>
    <w:tmpl w:val="A16E6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22F66"/>
    <w:multiLevelType w:val="multilevel"/>
    <w:tmpl w:val="1D7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C2034"/>
    <w:multiLevelType w:val="hybridMultilevel"/>
    <w:tmpl w:val="4F84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68F3"/>
    <w:multiLevelType w:val="multilevel"/>
    <w:tmpl w:val="0F02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D33A0"/>
    <w:multiLevelType w:val="hybridMultilevel"/>
    <w:tmpl w:val="61D8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75B6"/>
    <w:multiLevelType w:val="multilevel"/>
    <w:tmpl w:val="304C48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D3E22"/>
    <w:multiLevelType w:val="hybridMultilevel"/>
    <w:tmpl w:val="1E121424"/>
    <w:lvl w:ilvl="0" w:tplc="9C529D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87262"/>
    <w:multiLevelType w:val="hybridMultilevel"/>
    <w:tmpl w:val="D1E2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921F6"/>
    <w:multiLevelType w:val="hybridMultilevel"/>
    <w:tmpl w:val="4552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"/>
  </w:num>
  <w:num w:numId="6">
    <w:abstractNumId w:val="11"/>
  </w:num>
  <w:num w:numId="7">
    <w:abstractNumId w:val="11"/>
    <w:lvlOverride w:ilvl="2">
      <w:lvl w:ilvl="2">
        <w:numFmt w:val="lowerRoman"/>
        <w:lvlText w:val="%3."/>
        <w:lvlJc w:val="right"/>
      </w:lvl>
    </w:lvlOverride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20"/>
  </w:num>
  <w:num w:numId="13">
    <w:abstractNumId w:val="4"/>
  </w:num>
  <w:num w:numId="14">
    <w:abstractNumId w:val="8"/>
  </w:num>
  <w:num w:numId="15">
    <w:abstractNumId w:val="21"/>
  </w:num>
  <w:num w:numId="16">
    <w:abstractNumId w:val="12"/>
  </w:num>
  <w:num w:numId="17">
    <w:abstractNumId w:val="0"/>
  </w:num>
  <w:num w:numId="18">
    <w:abstractNumId w:val="10"/>
  </w:num>
  <w:num w:numId="19">
    <w:abstractNumId w:val="6"/>
  </w:num>
  <w:num w:numId="20">
    <w:abstractNumId w:val="18"/>
  </w:num>
  <w:num w:numId="21">
    <w:abstractNumId w:val="7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C0"/>
    <w:rsid w:val="000014FC"/>
    <w:rsid w:val="00020362"/>
    <w:rsid w:val="000538B5"/>
    <w:rsid w:val="00064B00"/>
    <w:rsid w:val="000A3246"/>
    <w:rsid w:val="000B01FB"/>
    <w:rsid w:val="000C37D6"/>
    <w:rsid w:val="000C4F12"/>
    <w:rsid w:val="00133193"/>
    <w:rsid w:val="001555FE"/>
    <w:rsid w:val="00161F9F"/>
    <w:rsid w:val="00176F57"/>
    <w:rsid w:val="001A34F2"/>
    <w:rsid w:val="001F2633"/>
    <w:rsid w:val="0021347D"/>
    <w:rsid w:val="00231A94"/>
    <w:rsid w:val="002369BF"/>
    <w:rsid w:val="00270FDA"/>
    <w:rsid w:val="00284C56"/>
    <w:rsid w:val="002A187E"/>
    <w:rsid w:val="002B3184"/>
    <w:rsid w:val="002C1C88"/>
    <w:rsid w:val="002E12BC"/>
    <w:rsid w:val="00304602"/>
    <w:rsid w:val="003647FE"/>
    <w:rsid w:val="00367171"/>
    <w:rsid w:val="00367DAD"/>
    <w:rsid w:val="0038717B"/>
    <w:rsid w:val="003A7F6F"/>
    <w:rsid w:val="003E08B2"/>
    <w:rsid w:val="00410228"/>
    <w:rsid w:val="004140A7"/>
    <w:rsid w:val="00444B64"/>
    <w:rsid w:val="0047468A"/>
    <w:rsid w:val="004951B9"/>
    <w:rsid w:val="00495CFE"/>
    <w:rsid w:val="00515FA4"/>
    <w:rsid w:val="00562134"/>
    <w:rsid w:val="00581DEF"/>
    <w:rsid w:val="00584FF6"/>
    <w:rsid w:val="00591131"/>
    <w:rsid w:val="005A0DBE"/>
    <w:rsid w:val="005A7E34"/>
    <w:rsid w:val="005E7E56"/>
    <w:rsid w:val="00625B26"/>
    <w:rsid w:val="006616F6"/>
    <w:rsid w:val="006844F4"/>
    <w:rsid w:val="006A709F"/>
    <w:rsid w:val="006B289C"/>
    <w:rsid w:val="007255F4"/>
    <w:rsid w:val="00736FEB"/>
    <w:rsid w:val="007B38AB"/>
    <w:rsid w:val="007C6A40"/>
    <w:rsid w:val="0080672C"/>
    <w:rsid w:val="00841887"/>
    <w:rsid w:val="00845904"/>
    <w:rsid w:val="0085632E"/>
    <w:rsid w:val="008610BD"/>
    <w:rsid w:val="008A0340"/>
    <w:rsid w:val="008C1B7B"/>
    <w:rsid w:val="008E672C"/>
    <w:rsid w:val="009169B8"/>
    <w:rsid w:val="00925B01"/>
    <w:rsid w:val="0093429D"/>
    <w:rsid w:val="00944E23"/>
    <w:rsid w:val="00952BB1"/>
    <w:rsid w:val="00995720"/>
    <w:rsid w:val="009A27CE"/>
    <w:rsid w:val="009A3581"/>
    <w:rsid w:val="009C5E9E"/>
    <w:rsid w:val="009E62F8"/>
    <w:rsid w:val="009E7ED1"/>
    <w:rsid w:val="00A215AE"/>
    <w:rsid w:val="00A27FDA"/>
    <w:rsid w:val="00A6496E"/>
    <w:rsid w:val="00A8104E"/>
    <w:rsid w:val="00A91D80"/>
    <w:rsid w:val="00A9422B"/>
    <w:rsid w:val="00AC3BB9"/>
    <w:rsid w:val="00AD5EC4"/>
    <w:rsid w:val="00B20901"/>
    <w:rsid w:val="00B276F5"/>
    <w:rsid w:val="00B51DB7"/>
    <w:rsid w:val="00B52E8F"/>
    <w:rsid w:val="00B617C0"/>
    <w:rsid w:val="00B807C5"/>
    <w:rsid w:val="00B828E0"/>
    <w:rsid w:val="00C3184D"/>
    <w:rsid w:val="00C8072C"/>
    <w:rsid w:val="00CB592B"/>
    <w:rsid w:val="00CC0D36"/>
    <w:rsid w:val="00CE6E83"/>
    <w:rsid w:val="00D15522"/>
    <w:rsid w:val="00D2324D"/>
    <w:rsid w:val="00D27C6C"/>
    <w:rsid w:val="00D30407"/>
    <w:rsid w:val="00D43593"/>
    <w:rsid w:val="00D54297"/>
    <w:rsid w:val="00D810D9"/>
    <w:rsid w:val="00DA3A3F"/>
    <w:rsid w:val="00DB1492"/>
    <w:rsid w:val="00DC7337"/>
    <w:rsid w:val="00DD2727"/>
    <w:rsid w:val="00DD3C5E"/>
    <w:rsid w:val="00E36E04"/>
    <w:rsid w:val="00E4638C"/>
    <w:rsid w:val="00E4706C"/>
    <w:rsid w:val="00E844B2"/>
    <w:rsid w:val="00E94D7B"/>
    <w:rsid w:val="00EA3ACA"/>
    <w:rsid w:val="00EA66BF"/>
    <w:rsid w:val="00ED35CA"/>
    <w:rsid w:val="00F03978"/>
    <w:rsid w:val="00F078A1"/>
    <w:rsid w:val="00F31C81"/>
    <w:rsid w:val="00F42569"/>
    <w:rsid w:val="00F456ED"/>
    <w:rsid w:val="00F945C7"/>
    <w:rsid w:val="00F97AFA"/>
    <w:rsid w:val="00FB3A18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C48C1"/>
  <w14:defaultImageDpi w14:val="32767"/>
  <w15:chartTrackingRefBased/>
  <w15:docId w15:val="{621C3E00-BCA4-284C-8E32-198BE0C5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0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97A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3A18"/>
    <w:rPr>
      <w:color w:val="954F72" w:themeColor="followedHyperlink"/>
      <w:u w:val="single"/>
    </w:rPr>
  </w:style>
  <w:style w:type="paragraph" w:customStyle="1" w:styleId="xydp58c8e4bdmsonormal">
    <w:name w:val="x_ydp58c8e4bdmsonormal"/>
    <w:basedOn w:val="Normal"/>
    <w:rsid w:val="003046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2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7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94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8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832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99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1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335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74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830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38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7963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8069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1672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2224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27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40006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7230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85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12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9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0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88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58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8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75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441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54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76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735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0641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%09https:/democracycollaborative.org/learn/collections/leveraging-anchor-institutions" TargetMode="External"/><Relationship Id="rId3" Type="http://schemas.openxmlformats.org/officeDocument/2006/relationships/settings" Target="settings.xml"/><Relationship Id="rId7" Type="http://schemas.openxmlformats.org/officeDocument/2006/relationships/hyperlink" Target="8.%09http:/equitynh.org/culturally-effective-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.%09https:/www.governor.nh.gov/sites/g/files/ehbemt336/files/documents/equity-response-team.pdf" TargetMode="External"/><Relationship Id="rId5" Type="http://schemas.openxmlformats.org/officeDocument/2006/relationships/hyperlink" Target="https://www.governor.nh.gov/sites/g/files/ehbemt336/files/documents/20200825-health-equit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11</cp:revision>
  <cp:lastPrinted>2021-08-11T16:35:00Z</cp:lastPrinted>
  <dcterms:created xsi:type="dcterms:W3CDTF">2021-08-11T16:35:00Z</dcterms:created>
  <dcterms:modified xsi:type="dcterms:W3CDTF">2021-08-18T00:00:00Z</dcterms:modified>
</cp:coreProperties>
</file>